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05-06 июня 2020г. в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Камышловском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педагогическом колледже сост</w:t>
      </w:r>
      <w:r>
        <w:rPr>
          <w:rFonts w:ascii="Arial" w:hAnsi="Arial" w:cs="Arial"/>
          <w:color w:val="555555"/>
          <w:sz w:val="28"/>
          <w:szCs w:val="28"/>
        </w:rPr>
        <w:t>о</w:t>
      </w:r>
      <w:r>
        <w:rPr>
          <w:rFonts w:ascii="Arial" w:hAnsi="Arial" w:cs="Arial"/>
          <w:color w:val="555555"/>
          <w:sz w:val="28"/>
          <w:szCs w:val="28"/>
        </w:rPr>
        <w:t xml:space="preserve">ялся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онлайн-семинар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</w:t>
      </w:r>
      <w:r w:rsidRPr="00595252">
        <w:rPr>
          <w:rFonts w:ascii="Arial" w:hAnsi="Arial" w:cs="Arial"/>
          <w:b/>
          <w:bCs/>
          <w:color w:val="555555"/>
          <w:sz w:val="28"/>
          <w:szCs w:val="28"/>
        </w:rPr>
        <w:t>"Детский технопарк: формирование мотив</w:t>
      </w:r>
      <w:r w:rsidRPr="00595252">
        <w:rPr>
          <w:rFonts w:ascii="Arial" w:hAnsi="Arial" w:cs="Arial"/>
          <w:b/>
          <w:bCs/>
          <w:color w:val="555555"/>
          <w:sz w:val="28"/>
          <w:szCs w:val="28"/>
        </w:rPr>
        <w:t>а</w:t>
      </w:r>
      <w:r w:rsidRPr="00595252">
        <w:rPr>
          <w:rFonts w:ascii="Arial" w:hAnsi="Arial" w:cs="Arial"/>
          <w:b/>
          <w:bCs/>
          <w:color w:val="555555"/>
          <w:sz w:val="28"/>
          <w:szCs w:val="28"/>
        </w:rPr>
        <w:t xml:space="preserve">ционной готовности у детей дошкольного возраста к занятиям техническим творчеством и </w:t>
      </w:r>
      <w:proofErr w:type="spellStart"/>
      <w:proofErr w:type="gramStart"/>
      <w:r w:rsidRPr="00595252">
        <w:rPr>
          <w:rFonts w:ascii="Arial" w:hAnsi="Arial" w:cs="Arial"/>
          <w:b/>
          <w:bCs/>
          <w:color w:val="555555"/>
          <w:sz w:val="28"/>
          <w:szCs w:val="28"/>
        </w:rPr>
        <w:t>естественно-научному</w:t>
      </w:r>
      <w:proofErr w:type="spellEnd"/>
      <w:proofErr w:type="gramEnd"/>
      <w:r w:rsidRPr="00595252">
        <w:rPr>
          <w:rFonts w:ascii="Arial" w:hAnsi="Arial" w:cs="Arial"/>
          <w:b/>
          <w:bCs/>
          <w:color w:val="555555"/>
          <w:sz w:val="28"/>
          <w:szCs w:val="28"/>
        </w:rPr>
        <w:t xml:space="preserve"> экспериме</w:t>
      </w:r>
      <w:r w:rsidRPr="00595252">
        <w:rPr>
          <w:rFonts w:ascii="Arial" w:hAnsi="Arial" w:cs="Arial"/>
          <w:b/>
          <w:bCs/>
          <w:color w:val="555555"/>
          <w:sz w:val="28"/>
          <w:szCs w:val="28"/>
        </w:rPr>
        <w:t>н</w:t>
      </w:r>
      <w:r w:rsidRPr="00595252">
        <w:rPr>
          <w:rFonts w:ascii="Arial" w:hAnsi="Arial" w:cs="Arial"/>
          <w:b/>
          <w:bCs/>
          <w:color w:val="555555"/>
          <w:sz w:val="28"/>
          <w:szCs w:val="28"/>
        </w:rPr>
        <w:t>тированию"</w:t>
      </w:r>
      <w:r>
        <w:rPr>
          <w:rFonts w:ascii="Arial" w:hAnsi="Arial" w:cs="Arial"/>
          <w:color w:val="555555"/>
          <w:sz w:val="28"/>
          <w:szCs w:val="28"/>
        </w:rPr>
        <w:t>.</w:t>
      </w:r>
    </w:p>
    <w:p w:rsidR="009234FF" w:rsidRDefault="00595252" w:rsidP="009234FF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  <w:r>
        <w:rPr>
          <w:rFonts w:ascii="Arial" w:hAnsi="Arial" w:cs="Arial"/>
          <w:color w:val="555555"/>
          <w:sz w:val="28"/>
          <w:szCs w:val="28"/>
        </w:rPr>
        <w:t xml:space="preserve">В данном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онлайн-семинаре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участвовали студенты 2 ДО, 3 ДО, 21 ДО, 22 ДО групп – всего 65 студентов</w:t>
      </w:r>
      <w:r w:rsidR="00D84BBB">
        <w:rPr>
          <w:rFonts w:ascii="Arial" w:hAnsi="Arial" w:cs="Arial"/>
          <w:color w:val="555555"/>
          <w:sz w:val="28"/>
          <w:szCs w:val="28"/>
        </w:rPr>
        <w:t xml:space="preserve"> и </w:t>
      </w:r>
      <w:r>
        <w:rPr>
          <w:rFonts w:ascii="Arial" w:hAnsi="Arial" w:cs="Arial"/>
          <w:color w:val="555555"/>
          <w:sz w:val="28"/>
          <w:szCs w:val="28"/>
        </w:rPr>
        <w:t xml:space="preserve">преподаватели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Камышловского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пед.колледжа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–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Штыркина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А.И., Якимова А.В., Пробст С.В. В качестве организаторов образовательного события</w:t>
      </w:r>
      <w:r w:rsidR="009234FF">
        <w:rPr>
          <w:rFonts w:ascii="Arial" w:hAnsi="Arial" w:cs="Arial"/>
          <w:color w:val="555555"/>
          <w:sz w:val="28"/>
          <w:szCs w:val="28"/>
        </w:rPr>
        <w:t>, проводимого в рамках де</w:t>
      </w:r>
      <w:r w:rsidR="009234FF">
        <w:rPr>
          <w:rFonts w:ascii="Arial" w:hAnsi="Arial" w:cs="Arial"/>
          <w:color w:val="555555"/>
          <w:sz w:val="28"/>
          <w:szCs w:val="28"/>
        </w:rPr>
        <w:t>я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тельности Творческой лаборатории </w:t>
      </w:r>
      <w:r w:rsidR="004F7BB4">
        <w:rPr>
          <w:rFonts w:ascii="Arial" w:hAnsi="Arial" w:cs="Arial"/>
          <w:color w:val="555555"/>
          <w:sz w:val="28"/>
          <w:szCs w:val="28"/>
        </w:rPr>
        <w:t xml:space="preserve">по </w:t>
      </w:r>
      <w:r w:rsidR="009234FF">
        <w:rPr>
          <w:rFonts w:ascii="Arial" w:hAnsi="Arial" w:cs="Arial"/>
          <w:color w:val="555555"/>
          <w:sz w:val="28"/>
          <w:szCs w:val="28"/>
        </w:rPr>
        <w:t>ДО</w:t>
      </w:r>
      <w:r>
        <w:rPr>
          <w:rFonts w:ascii="Arial" w:hAnsi="Arial" w:cs="Arial"/>
          <w:color w:val="555555"/>
          <w:sz w:val="28"/>
          <w:szCs w:val="28"/>
        </w:rPr>
        <w:t xml:space="preserve"> выступили представители администрации и педагоги </w:t>
      </w:r>
      <w:r w:rsidRPr="00595252">
        <w:rPr>
          <w:rFonts w:ascii="Arial" w:hAnsi="Arial" w:cs="Arial"/>
          <w:color w:val="555555"/>
          <w:sz w:val="28"/>
          <w:szCs w:val="28"/>
        </w:rPr>
        <w:t>МАДОУ "ЦРР - детский сад № 4" КГО</w:t>
      </w:r>
      <w:r>
        <w:rPr>
          <w:rFonts w:ascii="Arial" w:hAnsi="Arial" w:cs="Arial"/>
          <w:color w:val="555555"/>
          <w:sz w:val="28"/>
          <w:szCs w:val="28"/>
        </w:rPr>
        <w:t xml:space="preserve"> в л</w:t>
      </w:r>
      <w:r>
        <w:rPr>
          <w:rFonts w:ascii="Arial" w:hAnsi="Arial" w:cs="Arial"/>
          <w:color w:val="555555"/>
          <w:sz w:val="28"/>
          <w:szCs w:val="28"/>
        </w:rPr>
        <w:t>и</w:t>
      </w:r>
      <w:r>
        <w:rPr>
          <w:rFonts w:ascii="Arial" w:hAnsi="Arial" w:cs="Arial"/>
          <w:color w:val="555555"/>
          <w:sz w:val="28"/>
          <w:szCs w:val="28"/>
        </w:rPr>
        <w:t xml:space="preserve">це заведующего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Сенцовой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Н.А., зам. заведующего по ВМР – Сувор</w:t>
      </w:r>
      <w:r>
        <w:rPr>
          <w:rFonts w:ascii="Arial" w:hAnsi="Arial" w:cs="Arial"/>
          <w:color w:val="555555"/>
          <w:sz w:val="28"/>
          <w:szCs w:val="28"/>
        </w:rPr>
        <w:t>о</w:t>
      </w:r>
      <w:r>
        <w:rPr>
          <w:rFonts w:ascii="Arial" w:hAnsi="Arial" w:cs="Arial"/>
          <w:color w:val="555555"/>
          <w:sz w:val="28"/>
          <w:szCs w:val="28"/>
        </w:rPr>
        <w:t xml:space="preserve">вой Т.А. и 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воспитателя </w:t>
      </w:r>
      <w:proofErr w:type="spellStart"/>
      <w:r w:rsidRPr="00595252">
        <w:rPr>
          <w:rFonts w:ascii="Arial" w:hAnsi="Arial" w:cs="Arial"/>
          <w:color w:val="555555"/>
          <w:sz w:val="28"/>
          <w:szCs w:val="28"/>
        </w:rPr>
        <w:t>Сардаров</w:t>
      </w:r>
      <w:r>
        <w:rPr>
          <w:rFonts w:ascii="Arial" w:hAnsi="Arial" w:cs="Arial"/>
          <w:color w:val="555555"/>
          <w:sz w:val="28"/>
          <w:szCs w:val="28"/>
        </w:rPr>
        <w:t>ой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Е.В.</w:t>
      </w:r>
      <w:r w:rsidR="009234FF">
        <w:rPr>
          <w:rFonts w:ascii="Arial" w:hAnsi="Arial" w:cs="Arial"/>
          <w:color w:val="555555"/>
          <w:sz w:val="28"/>
          <w:szCs w:val="28"/>
        </w:rPr>
        <w:t>, которые представили опыт инновационной деятел</w:t>
      </w:r>
      <w:r w:rsidR="009234FF">
        <w:rPr>
          <w:rFonts w:ascii="Arial" w:hAnsi="Arial" w:cs="Arial"/>
          <w:color w:val="555555"/>
          <w:sz w:val="28"/>
          <w:szCs w:val="28"/>
        </w:rPr>
        <w:t>ь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ности через анализ сайта проекта 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"</w:t>
      </w:r>
      <w:proofErr w:type="spellStart"/>
      <w:r w:rsidR="009234FF" w:rsidRPr="009234FF">
        <w:rPr>
          <w:rFonts w:ascii="Arial" w:hAnsi="Arial" w:cs="Arial"/>
          <w:color w:val="555555"/>
          <w:sz w:val="28"/>
          <w:szCs w:val="28"/>
        </w:rPr>
        <w:t>Техно-УМКА</w:t>
      </w:r>
      <w:proofErr w:type="spellEnd"/>
      <w:r w:rsidR="009234FF" w:rsidRPr="009234FF">
        <w:rPr>
          <w:rFonts w:ascii="Arial" w:hAnsi="Arial" w:cs="Arial"/>
          <w:color w:val="555555"/>
          <w:sz w:val="28"/>
          <w:szCs w:val="28"/>
        </w:rPr>
        <w:t>"</w:t>
      </w:r>
      <w:r w:rsidR="009234FF">
        <w:rPr>
          <w:rFonts w:ascii="Arial" w:hAnsi="Arial" w:cs="Arial"/>
          <w:color w:val="555555"/>
          <w:sz w:val="28"/>
          <w:szCs w:val="28"/>
        </w:rPr>
        <w:t>, видеороликов о деятельности ФИП (Федеральной инновац</w:t>
      </w:r>
      <w:r w:rsidR="009234FF">
        <w:rPr>
          <w:rFonts w:ascii="Arial" w:hAnsi="Arial" w:cs="Arial"/>
          <w:color w:val="555555"/>
          <w:sz w:val="28"/>
          <w:szCs w:val="28"/>
        </w:rPr>
        <w:t>и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онной площадки) и результатах защиты проекта 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на тему: «Природ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о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охранный комплекс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 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«ЭКО - УМКА», занявший 1 место во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 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Всеросси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й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ском конкурсе проектов для детей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 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дошкольного возраста «Первые ш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а</w:t>
      </w:r>
      <w:r w:rsidR="009234FF" w:rsidRPr="009234FF">
        <w:rPr>
          <w:rFonts w:ascii="Arial" w:hAnsi="Arial" w:cs="Arial"/>
          <w:color w:val="555555"/>
          <w:sz w:val="28"/>
          <w:szCs w:val="28"/>
        </w:rPr>
        <w:t>ги в науку».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 В результате анализа представленного положительного педагогич</w:t>
      </w:r>
      <w:r w:rsidR="009234FF">
        <w:rPr>
          <w:rFonts w:ascii="Arial" w:hAnsi="Arial" w:cs="Arial"/>
          <w:color w:val="555555"/>
          <w:sz w:val="28"/>
          <w:szCs w:val="28"/>
        </w:rPr>
        <w:t>е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ского опыта, участники семинара создавали коллективные </w:t>
      </w:r>
      <w:proofErr w:type="spellStart"/>
      <w:r w:rsidR="009234FF">
        <w:rPr>
          <w:rFonts w:ascii="Arial" w:hAnsi="Arial" w:cs="Arial"/>
          <w:color w:val="555555"/>
          <w:sz w:val="28"/>
          <w:szCs w:val="28"/>
        </w:rPr>
        <w:t>постеры</w:t>
      </w:r>
      <w:proofErr w:type="spellEnd"/>
      <w:r w:rsidR="009234FF">
        <w:rPr>
          <w:rFonts w:ascii="Arial" w:hAnsi="Arial" w:cs="Arial"/>
          <w:color w:val="555555"/>
          <w:sz w:val="28"/>
          <w:szCs w:val="28"/>
        </w:rPr>
        <w:t xml:space="preserve"> на тему «Инновации детства». По результатам участия в </w:t>
      </w:r>
      <w:proofErr w:type="spellStart"/>
      <w:r w:rsidR="009234FF">
        <w:rPr>
          <w:rFonts w:ascii="Arial" w:hAnsi="Arial" w:cs="Arial"/>
          <w:color w:val="555555"/>
          <w:sz w:val="28"/>
          <w:szCs w:val="28"/>
        </w:rPr>
        <w:t>о</w:t>
      </w:r>
      <w:r w:rsidR="009234FF">
        <w:rPr>
          <w:rFonts w:ascii="Arial" w:hAnsi="Arial" w:cs="Arial"/>
          <w:color w:val="555555"/>
          <w:sz w:val="28"/>
          <w:szCs w:val="28"/>
        </w:rPr>
        <w:t>н</w:t>
      </w:r>
      <w:r w:rsidR="009234FF">
        <w:rPr>
          <w:rFonts w:ascii="Arial" w:hAnsi="Arial" w:cs="Arial"/>
          <w:color w:val="555555"/>
          <w:sz w:val="28"/>
          <w:szCs w:val="28"/>
        </w:rPr>
        <w:t>лайн-семинаре</w:t>
      </w:r>
      <w:proofErr w:type="spellEnd"/>
      <w:r w:rsidR="009234FF">
        <w:rPr>
          <w:rFonts w:ascii="Arial" w:hAnsi="Arial" w:cs="Arial"/>
          <w:color w:val="555555"/>
          <w:sz w:val="28"/>
          <w:szCs w:val="28"/>
        </w:rPr>
        <w:t xml:space="preserve"> были заполнены </w:t>
      </w:r>
      <w:proofErr w:type="spellStart"/>
      <w:r w:rsidR="009234FF">
        <w:rPr>
          <w:rFonts w:ascii="Arial" w:hAnsi="Arial" w:cs="Arial"/>
          <w:color w:val="555555"/>
          <w:sz w:val="28"/>
          <w:szCs w:val="28"/>
        </w:rPr>
        <w:t>гугл-анкеты</w:t>
      </w:r>
      <w:proofErr w:type="spellEnd"/>
      <w:r w:rsidR="009234FF">
        <w:rPr>
          <w:rFonts w:ascii="Arial" w:hAnsi="Arial" w:cs="Arial"/>
          <w:color w:val="555555"/>
          <w:sz w:val="28"/>
          <w:szCs w:val="28"/>
        </w:rPr>
        <w:t>, где студенты и педагоги отметили высокую значимость и результативность подобных форм работы. В качестве пожеланий были высказаны идеи проведения ма</w:t>
      </w:r>
      <w:r w:rsidR="009234FF">
        <w:rPr>
          <w:rFonts w:ascii="Arial" w:hAnsi="Arial" w:cs="Arial"/>
          <w:color w:val="555555"/>
          <w:sz w:val="28"/>
          <w:szCs w:val="28"/>
        </w:rPr>
        <w:t>с</w:t>
      </w:r>
      <w:r w:rsidR="009234FF">
        <w:rPr>
          <w:rFonts w:ascii="Arial" w:hAnsi="Arial" w:cs="Arial"/>
          <w:color w:val="555555"/>
          <w:sz w:val="28"/>
          <w:szCs w:val="28"/>
        </w:rPr>
        <w:t>тер-классов под руководством п</w:t>
      </w:r>
      <w:r w:rsidR="009234FF">
        <w:rPr>
          <w:rFonts w:ascii="Arial" w:hAnsi="Arial" w:cs="Arial"/>
          <w:color w:val="555555"/>
          <w:sz w:val="28"/>
          <w:szCs w:val="28"/>
        </w:rPr>
        <w:t>е</w:t>
      </w:r>
      <w:r w:rsidR="009234FF">
        <w:rPr>
          <w:rFonts w:ascii="Arial" w:hAnsi="Arial" w:cs="Arial"/>
          <w:color w:val="555555"/>
          <w:sz w:val="28"/>
          <w:szCs w:val="28"/>
        </w:rPr>
        <w:t xml:space="preserve">дагогов-наставников по техническому творчеству и </w:t>
      </w:r>
      <w:proofErr w:type="spellStart"/>
      <w:r w:rsidR="004F7BB4">
        <w:rPr>
          <w:rFonts w:ascii="Arial" w:hAnsi="Arial" w:cs="Arial"/>
          <w:color w:val="555555"/>
          <w:sz w:val="28"/>
          <w:szCs w:val="28"/>
        </w:rPr>
        <w:t>ествественно-научному</w:t>
      </w:r>
      <w:proofErr w:type="spellEnd"/>
      <w:r w:rsidR="004F7BB4">
        <w:rPr>
          <w:rFonts w:ascii="Arial" w:hAnsi="Arial" w:cs="Arial"/>
          <w:color w:val="555555"/>
          <w:sz w:val="28"/>
          <w:szCs w:val="28"/>
        </w:rPr>
        <w:t xml:space="preserve"> экспериментированию.</w:t>
      </w:r>
    </w:p>
    <w:p w:rsidR="004F7BB4" w:rsidRDefault="004F7BB4" w:rsidP="004F7BB4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Tahoma" w:hAnsi="Tahoma" w:cs="Tahoma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28"/>
          <w:szCs w:val="28"/>
        </w:rPr>
        <w:t xml:space="preserve">И.Ю. </w:t>
      </w:r>
      <w:proofErr w:type="spellStart"/>
      <w:r>
        <w:rPr>
          <w:rFonts w:ascii="Arial" w:hAnsi="Arial" w:cs="Arial"/>
          <w:color w:val="555555"/>
          <w:sz w:val="28"/>
          <w:szCs w:val="28"/>
        </w:rPr>
        <w:t>Устьянцева</w:t>
      </w:r>
      <w:proofErr w:type="spellEnd"/>
      <w:r>
        <w:rPr>
          <w:rFonts w:ascii="Arial" w:hAnsi="Arial" w:cs="Arial"/>
          <w:color w:val="555555"/>
          <w:sz w:val="28"/>
          <w:szCs w:val="28"/>
        </w:rPr>
        <w:t>, заместитель директора по научно-методической и исследовательской работе,</w:t>
      </w:r>
    </w:p>
    <w:p w:rsidR="004F7BB4" w:rsidRDefault="004F7BB4" w:rsidP="004F7BB4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Tahoma" w:hAnsi="Tahoma" w:cs="Tahoma"/>
          <w:color w:val="555555"/>
          <w:sz w:val="30"/>
          <w:szCs w:val="30"/>
        </w:rPr>
      </w:pPr>
      <w:r>
        <w:rPr>
          <w:rFonts w:ascii="Arial" w:hAnsi="Arial" w:cs="Arial"/>
          <w:color w:val="555555"/>
          <w:sz w:val="28"/>
          <w:szCs w:val="28"/>
        </w:rPr>
        <w:t xml:space="preserve">А.В. Якимова, преподаватель, руководитель творческой лаборатории </w:t>
      </w:r>
      <w:proofErr w:type="gramStart"/>
      <w:r>
        <w:rPr>
          <w:rFonts w:ascii="Arial" w:hAnsi="Arial" w:cs="Arial"/>
          <w:color w:val="555555"/>
          <w:sz w:val="28"/>
          <w:szCs w:val="28"/>
        </w:rPr>
        <w:t>по</w:t>
      </w:r>
      <w:proofErr w:type="gramEnd"/>
      <w:r>
        <w:rPr>
          <w:rFonts w:ascii="Arial" w:hAnsi="Arial" w:cs="Arial"/>
          <w:color w:val="555555"/>
          <w:sz w:val="28"/>
          <w:szCs w:val="28"/>
        </w:rPr>
        <w:t xml:space="preserve"> ДО</w:t>
      </w:r>
    </w:p>
    <w:p w:rsidR="004F7BB4" w:rsidRDefault="004F7BB4" w:rsidP="004F7BB4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Tahoma" w:hAnsi="Tahoma" w:cs="Tahoma"/>
          <w:color w:val="555555"/>
          <w:sz w:val="30"/>
          <w:szCs w:val="30"/>
        </w:rPr>
      </w:pPr>
      <w:proofErr w:type="spellStart"/>
      <w:r>
        <w:rPr>
          <w:rFonts w:ascii="Arial" w:hAnsi="Arial" w:cs="Arial"/>
          <w:color w:val="555555"/>
          <w:sz w:val="28"/>
          <w:szCs w:val="28"/>
        </w:rPr>
        <w:lastRenderedPageBreak/>
        <w:t>Бобрина</w:t>
      </w:r>
      <w:proofErr w:type="spellEnd"/>
      <w:r>
        <w:rPr>
          <w:rFonts w:ascii="Arial" w:hAnsi="Arial" w:cs="Arial"/>
          <w:color w:val="555555"/>
          <w:sz w:val="28"/>
          <w:szCs w:val="28"/>
        </w:rPr>
        <w:t xml:space="preserve"> Е.</w:t>
      </w:r>
      <w:r w:rsidR="00DB487C">
        <w:rPr>
          <w:rFonts w:ascii="Arial" w:hAnsi="Arial" w:cs="Arial"/>
          <w:color w:val="555555"/>
          <w:sz w:val="28"/>
          <w:szCs w:val="28"/>
        </w:rPr>
        <w:t>А</w:t>
      </w:r>
      <w:r>
        <w:rPr>
          <w:rFonts w:ascii="Arial" w:hAnsi="Arial" w:cs="Arial"/>
          <w:color w:val="555555"/>
          <w:sz w:val="28"/>
          <w:szCs w:val="28"/>
        </w:rPr>
        <w:t>, студентка 3 ДО</w:t>
      </w:r>
      <w:r w:rsidR="00DB487C">
        <w:rPr>
          <w:rFonts w:ascii="Arial" w:hAnsi="Arial" w:cs="Arial"/>
          <w:color w:val="555555"/>
          <w:sz w:val="28"/>
          <w:szCs w:val="28"/>
        </w:rPr>
        <w:t xml:space="preserve"> группы</w:t>
      </w:r>
    </w:p>
    <w:p w:rsidR="004F7BB4" w:rsidRDefault="004F7BB4" w:rsidP="004F7BB4">
      <w:pPr>
        <w:jc w:val="both"/>
      </w:pPr>
    </w:p>
    <w:p w:rsidR="004F7BB4" w:rsidRPr="009234FF" w:rsidRDefault="004F7BB4" w:rsidP="009234FF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595252" w:rsidRDefault="00595252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DB487C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DB487C">
        <w:rPr>
          <w:rFonts w:ascii="Arial" w:hAnsi="Arial" w:cs="Arial"/>
          <w:color w:val="555555"/>
          <w:sz w:val="28"/>
          <w:szCs w:val="28"/>
        </w:rPr>
        <w:lastRenderedPageBreak/>
        <w:drawing>
          <wp:inline distT="0" distB="0" distL="0" distR="0">
            <wp:extent cx="3294247" cy="4394771"/>
            <wp:effectExtent l="571500" t="0" r="553853" b="0"/>
            <wp:docPr id="2" name="Рисунок 1" descr="https://sun1-97.userapi.com/t45FHtCpMYdVygVMxqoAfTpQyOp1VIa9PYNWFw/oYCVfWNb0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7.userapi.com/t45FHtCpMYdVygVMxqoAfTpQyOp1VIa9PYNWFw/oYCVfWNb0z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94091" cy="4394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B4" w:rsidRDefault="00DB487C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DB487C">
        <w:rPr>
          <w:rFonts w:ascii="Arial" w:hAnsi="Arial" w:cs="Arial"/>
          <w:noProof/>
          <w:color w:val="555555"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94.3pt;margin-top:377.65pt;width:356.65pt;height:61.5pt;z-index:251660288;mso-width-percent:600;mso-position-horizontal-relative:page;mso-position-vertical-relative:margin;mso-width-percent:600" o:allowincell="f" stroked="f">
            <v:textbox style="mso-fit-shape-to-text:t">
              <w:txbxContent>
                <w:p w:rsidR="00DB487C" w:rsidRPr="00D84BBB" w:rsidRDefault="00DB487C" w:rsidP="00DB487C">
                  <w:pPr>
                    <w:pBdr>
                      <w:left w:val="single" w:sz="12" w:space="10" w:color="7BA0CD" w:themeColor="accent1" w:themeTint="BF"/>
                    </w:pBdr>
                    <w:spacing w:after="0"/>
                    <w:jc w:val="center"/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</w:pPr>
                  <w:proofErr w:type="gramStart"/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>Коллективный</w:t>
                  </w:r>
                  <w:proofErr w:type="gramEnd"/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>постер</w:t>
                  </w:r>
                  <w:proofErr w:type="spellEnd"/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 xml:space="preserve"> на тему: «Инновации детства» ст</w:t>
                  </w:r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>у</w:t>
                  </w:r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>дентов 2 до группы, осваивающих МДК 06.01 Организация р</w:t>
                  </w:r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>а</w:t>
                  </w:r>
                  <w:r w:rsidRPr="00D84BBB">
                    <w:rPr>
                      <w:rFonts w:cs="Aparajita"/>
                      <w:b/>
                      <w:i/>
                      <w:iCs/>
                      <w:sz w:val="24"/>
                      <w:szCs w:val="24"/>
                    </w:rPr>
                    <w:t>боты с одаренными детьми</w:t>
                  </w:r>
                </w:p>
              </w:txbxContent>
            </v:textbox>
            <w10:wrap type="square" anchorx="page" anchory="margin"/>
          </v:shape>
        </w:pict>
      </w: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4F7BB4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p w:rsidR="004F7BB4" w:rsidRDefault="00DB487C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  <w:r w:rsidRPr="00DB487C">
        <w:rPr>
          <w:rFonts w:ascii="Arial" w:hAnsi="Arial" w:cs="Arial"/>
          <w:color w:val="555555"/>
          <w:sz w:val="28"/>
          <w:szCs w:val="28"/>
        </w:rPr>
        <w:object w:dxaOrig="15424" w:dyaOrig="10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65pt;height:249.5pt" o:ole="" o:bordertopcolor="this" o:borderleftcolor="this" o:borderbottomcolor="this" o:borderrightcolor="this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Word.Document.12" ShapeID="_x0000_i1025" DrawAspect="Content" ObjectID="_1653132618" r:id="rId7"/>
        </w:object>
      </w:r>
    </w:p>
    <w:p w:rsidR="00D84BBB" w:rsidRDefault="00D84BBB" w:rsidP="00D84BBB">
      <w:pPr>
        <w:pBdr>
          <w:left w:val="single" w:sz="12" w:space="10" w:color="7BA0CD" w:themeColor="accent1" w:themeTint="BF"/>
        </w:pBdr>
        <w:spacing w:after="0"/>
        <w:jc w:val="center"/>
        <w:rPr>
          <w:rFonts w:cs="Aparajita"/>
          <w:b/>
          <w:i/>
          <w:iCs/>
          <w:sz w:val="24"/>
          <w:szCs w:val="24"/>
        </w:rPr>
      </w:pPr>
    </w:p>
    <w:p w:rsidR="00D84BBB" w:rsidRDefault="00D84BBB" w:rsidP="00D84BBB">
      <w:pPr>
        <w:pBdr>
          <w:left w:val="single" w:sz="12" w:space="10" w:color="7BA0CD" w:themeColor="accent1" w:themeTint="BF"/>
        </w:pBdr>
        <w:spacing w:after="0"/>
        <w:jc w:val="center"/>
        <w:rPr>
          <w:rFonts w:cs="Aparajita"/>
          <w:b/>
          <w:i/>
          <w:iCs/>
          <w:sz w:val="24"/>
          <w:szCs w:val="24"/>
        </w:rPr>
      </w:pPr>
    </w:p>
    <w:p w:rsidR="00D84BBB" w:rsidRDefault="00D84BBB" w:rsidP="00D84BBB">
      <w:pPr>
        <w:pBdr>
          <w:left w:val="single" w:sz="12" w:space="10" w:color="7BA0CD" w:themeColor="accent1" w:themeTint="BF"/>
        </w:pBdr>
        <w:spacing w:after="0"/>
        <w:jc w:val="center"/>
        <w:rPr>
          <w:rFonts w:cs="Aparajita"/>
          <w:b/>
          <w:i/>
          <w:iCs/>
          <w:sz w:val="24"/>
          <w:szCs w:val="24"/>
        </w:rPr>
      </w:pPr>
      <w:proofErr w:type="gramStart"/>
      <w:r w:rsidRPr="00D84BBB">
        <w:rPr>
          <w:rFonts w:cs="Aparajita"/>
          <w:b/>
          <w:i/>
          <w:iCs/>
          <w:sz w:val="24"/>
          <w:szCs w:val="24"/>
        </w:rPr>
        <w:t>Коллективный</w:t>
      </w:r>
      <w:proofErr w:type="gramEnd"/>
      <w:r w:rsidRPr="00D84BBB">
        <w:rPr>
          <w:rFonts w:cs="Aparajita"/>
          <w:b/>
          <w:i/>
          <w:iCs/>
          <w:sz w:val="24"/>
          <w:szCs w:val="24"/>
        </w:rPr>
        <w:t xml:space="preserve"> </w:t>
      </w:r>
      <w:proofErr w:type="spellStart"/>
      <w:r w:rsidRPr="00D84BBB">
        <w:rPr>
          <w:rFonts w:cs="Aparajita"/>
          <w:b/>
          <w:i/>
          <w:iCs/>
          <w:sz w:val="24"/>
          <w:szCs w:val="24"/>
        </w:rPr>
        <w:t>постер</w:t>
      </w:r>
      <w:proofErr w:type="spellEnd"/>
      <w:r w:rsidRPr="00D84BBB">
        <w:rPr>
          <w:rFonts w:cs="Aparajita"/>
          <w:b/>
          <w:i/>
          <w:iCs/>
          <w:sz w:val="24"/>
          <w:szCs w:val="24"/>
        </w:rPr>
        <w:t xml:space="preserve"> на тему: «Инновации детства» студентов 3 </w:t>
      </w:r>
      <w:proofErr w:type="gramStart"/>
      <w:r w:rsidRPr="00D84BBB">
        <w:rPr>
          <w:rFonts w:cs="Aparajita"/>
          <w:b/>
          <w:i/>
          <w:iCs/>
          <w:sz w:val="24"/>
          <w:szCs w:val="24"/>
        </w:rPr>
        <w:t>до</w:t>
      </w:r>
      <w:proofErr w:type="gramEnd"/>
      <w:r w:rsidRPr="00D84BBB">
        <w:rPr>
          <w:rFonts w:cs="Aparajita"/>
          <w:b/>
          <w:i/>
          <w:iCs/>
          <w:sz w:val="24"/>
          <w:szCs w:val="24"/>
        </w:rPr>
        <w:t xml:space="preserve"> </w:t>
      </w:r>
    </w:p>
    <w:p w:rsidR="00D84BBB" w:rsidRDefault="00D84BBB" w:rsidP="00D84BBB">
      <w:pPr>
        <w:pBdr>
          <w:left w:val="single" w:sz="12" w:space="10" w:color="7BA0CD" w:themeColor="accent1" w:themeTint="BF"/>
        </w:pBdr>
        <w:spacing w:after="0"/>
        <w:jc w:val="center"/>
        <w:rPr>
          <w:rFonts w:cs="Aparajita"/>
          <w:b/>
          <w:i/>
          <w:iCs/>
          <w:sz w:val="24"/>
          <w:szCs w:val="24"/>
        </w:rPr>
      </w:pPr>
      <w:r w:rsidRPr="00D84BBB">
        <w:rPr>
          <w:rFonts w:cs="Aparajita"/>
          <w:b/>
          <w:i/>
          <w:iCs/>
          <w:sz w:val="24"/>
          <w:szCs w:val="24"/>
        </w:rPr>
        <w:t xml:space="preserve">группы, </w:t>
      </w:r>
      <w:proofErr w:type="gramStart"/>
      <w:r w:rsidRPr="00D84BBB">
        <w:rPr>
          <w:rFonts w:cs="Aparajita"/>
          <w:b/>
          <w:i/>
          <w:iCs/>
          <w:sz w:val="24"/>
          <w:szCs w:val="24"/>
        </w:rPr>
        <w:t>осваи</w:t>
      </w:r>
      <w:r>
        <w:rPr>
          <w:rFonts w:cs="Aparajita"/>
          <w:b/>
          <w:i/>
          <w:iCs/>
          <w:sz w:val="24"/>
          <w:szCs w:val="24"/>
        </w:rPr>
        <w:t>вающих</w:t>
      </w:r>
      <w:proofErr w:type="gramEnd"/>
      <w:r>
        <w:rPr>
          <w:rFonts w:cs="Aparajita"/>
          <w:b/>
          <w:i/>
          <w:iCs/>
          <w:sz w:val="24"/>
          <w:szCs w:val="24"/>
        </w:rPr>
        <w:t xml:space="preserve"> МДК 02. 06 Психолого-педагогические основы </w:t>
      </w:r>
    </w:p>
    <w:p w:rsidR="00D84BBB" w:rsidRPr="00D84BBB" w:rsidRDefault="00D84BBB" w:rsidP="00D84BBB">
      <w:pPr>
        <w:pBdr>
          <w:left w:val="single" w:sz="12" w:space="10" w:color="7BA0CD" w:themeColor="accent1" w:themeTint="BF"/>
        </w:pBdr>
        <w:spacing w:after="0"/>
        <w:jc w:val="center"/>
        <w:rPr>
          <w:rFonts w:cs="Aparajita"/>
          <w:b/>
          <w:i/>
          <w:iCs/>
          <w:sz w:val="24"/>
          <w:szCs w:val="24"/>
        </w:rPr>
      </w:pPr>
      <w:r>
        <w:rPr>
          <w:rFonts w:cs="Aparajita"/>
          <w:b/>
          <w:i/>
          <w:iCs/>
          <w:sz w:val="24"/>
          <w:szCs w:val="24"/>
        </w:rPr>
        <w:t xml:space="preserve">организации </w:t>
      </w:r>
      <w:proofErr w:type="spellStart"/>
      <w:r>
        <w:rPr>
          <w:rFonts w:cs="Aparajita"/>
          <w:b/>
          <w:i/>
          <w:iCs/>
          <w:sz w:val="24"/>
          <w:szCs w:val="24"/>
        </w:rPr>
        <w:t>о</w:t>
      </w:r>
      <w:r>
        <w:rPr>
          <w:rFonts w:cs="Aparajita"/>
          <w:b/>
          <w:i/>
          <w:iCs/>
          <w:sz w:val="24"/>
          <w:szCs w:val="24"/>
        </w:rPr>
        <w:t>б</w:t>
      </w:r>
      <w:r>
        <w:rPr>
          <w:rFonts w:cs="Aparajita"/>
          <w:b/>
          <w:i/>
          <w:iCs/>
          <w:sz w:val="24"/>
          <w:szCs w:val="24"/>
        </w:rPr>
        <w:t>щениия</w:t>
      </w:r>
      <w:proofErr w:type="spellEnd"/>
      <w:r>
        <w:rPr>
          <w:rFonts w:cs="Aparajita"/>
          <w:b/>
          <w:i/>
          <w:iCs/>
          <w:sz w:val="24"/>
          <w:szCs w:val="24"/>
        </w:rPr>
        <w:t xml:space="preserve"> детей</w:t>
      </w:r>
    </w:p>
    <w:p w:rsidR="00D84BBB" w:rsidRDefault="00D84BBB" w:rsidP="00595252">
      <w:pPr>
        <w:pStyle w:val="a3"/>
        <w:shd w:val="clear" w:color="auto" w:fill="FFFFFF"/>
        <w:spacing w:before="0" w:beforeAutospacing="0" w:after="0" w:afterAutospacing="0" w:line="473" w:lineRule="atLeast"/>
        <w:jc w:val="both"/>
        <w:rPr>
          <w:rFonts w:ascii="Arial" w:hAnsi="Arial" w:cs="Arial"/>
          <w:color w:val="555555"/>
          <w:sz w:val="28"/>
          <w:szCs w:val="28"/>
        </w:rPr>
      </w:pPr>
    </w:p>
    <w:sectPr w:rsidR="00D84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>
    <w:useFELayout/>
  </w:compat>
  <w:rsids>
    <w:rsidRoot w:val="00595252"/>
    <w:rsid w:val="004F7BB4"/>
    <w:rsid w:val="00595252"/>
    <w:rsid w:val="009234FF"/>
    <w:rsid w:val="00B8514D"/>
    <w:rsid w:val="00D84BBB"/>
    <w:rsid w:val="00DB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5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95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4DF55-F82F-4A9A-B686-28B720A7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</dc:creator>
  <cp:keywords/>
  <dc:description/>
  <cp:lastModifiedBy>DarthVader</cp:lastModifiedBy>
  <cp:revision>3</cp:revision>
  <dcterms:created xsi:type="dcterms:W3CDTF">2020-06-08T08:58:00Z</dcterms:created>
  <dcterms:modified xsi:type="dcterms:W3CDTF">2020-06-08T09:43:00Z</dcterms:modified>
</cp:coreProperties>
</file>