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0E" w:rsidRPr="00F504EE" w:rsidRDefault="00100A0E">
      <w:pPr>
        <w:autoSpaceDE w:val="0"/>
        <w:spacing w:line="200" w:lineRule="atLeast"/>
        <w:rPr>
          <w:rFonts w:ascii="Arial" w:eastAsia="TimesNewRomanPSMT" w:hAnsi="Arial" w:cs="TimesNewRomanPSMT"/>
        </w:rPr>
      </w:pPr>
      <w:bookmarkStart w:id="0" w:name="_GoBack"/>
      <w:bookmarkEnd w:id="0"/>
      <w:r>
        <w:rPr>
          <w:rFonts w:ascii="Arial" w:hAnsi="Arial"/>
        </w:rPr>
        <w:t>EKATERINBURG IS A CANDIDATE CITY TO HOST WORLD EXPO 2025</w:t>
      </w:r>
    </w:p>
    <w:p w:rsidR="00100A0E" w:rsidRPr="009B1C37" w:rsidRDefault="00100A0E">
      <w:pPr>
        <w:autoSpaceDE w:val="0"/>
        <w:spacing w:line="200" w:lineRule="atLeast"/>
        <w:rPr>
          <w:rFonts w:ascii="Arial" w:hAnsi="Arial"/>
          <w:lang w:val="en-US"/>
        </w:rPr>
      </w:pPr>
    </w:p>
    <w:p w:rsidR="00100A0E" w:rsidRPr="00F504EE" w:rsidRDefault="00100A0E">
      <w:pPr>
        <w:pStyle w:val="a3"/>
        <w:autoSpaceDE w:val="0"/>
        <w:spacing w:after="0" w:line="200" w:lineRule="atLeast"/>
        <w:rPr>
          <w:rFonts w:hAnsi="Arial"/>
          <w:color w:val="000000"/>
        </w:rPr>
      </w:pPr>
      <w:r>
        <w:rPr>
          <w:rFonts w:hAnsi="Arial"/>
          <w:color w:val="000000"/>
        </w:rPr>
        <w:t>Russia has become an official candidate to host World Expo</w:t>
      </w:r>
      <w:r>
        <w:rPr>
          <w:rFonts w:hAnsi="Arial"/>
          <w:color w:val="000000"/>
        </w:rPr>
        <w:t> </w:t>
      </w:r>
      <w:r>
        <w:rPr>
          <w:rFonts w:hAnsi="Arial"/>
          <w:color w:val="000000"/>
        </w:rPr>
        <w:t>2025</w:t>
      </w:r>
      <w:r w:rsidR="006E0CFE">
        <w:rPr>
          <w:rFonts w:hAnsi="Arial"/>
          <w:color w:val="000000"/>
        </w:rPr>
        <w:t xml:space="preserve">, and </w:t>
      </w:r>
      <w:r>
        <w:rPr>
          <w:rFonts w:hAnsi="Arial"/>
          <w:color w:val="000000"/>
        </w:rPr>
        <w:t>Ekaterinburg was chosen as Russia's bid city. If the Russian bid wins, the exhibition will be held from 2</w:t>
      </w:r>
      <w:r>
        <w:rPr>
          <w:rFonts w:hAnsi="Arial"/>
          <w:color w:val="000000"/>
        </w:rPr>
        <w:t> </w:t>
      </w:r>
      <w:r>
        <w:rPr>
          <w:rFonts w:hAnsi="Arial"/>
          <w:color w:val="000000"/>
        </w:rPr>
        <w:t>May to 2</w:t>
      </w:r>
      <w:r>
        <w:rPr>
          <w:rFonts w:hAnsi="Arial"/>
          <w:color w:val="000000"/>
        </w:rPr>
        <w:t> </w:t>
      </w:r>
      <w:r>
        <w:rPr>
          <w:rFonts w:hAnsi="Arial"/>
          <w:color w:val="000000"/>
        </w:rPr>
        <w:t>November</w:t>
      </w:r>
      <w:r>
        <w:rPr>
          <w:rFonts w:hAnsi="Arial"/>
          <w:color w:val="000000"/>
        </w:rPr>
        <w:t> </w:t>
      </w:r>
      <w:r>
        <w:rPr>
          <w:rFonts w:hAnsi="Arial"/>
          <w:color w:val="000000"/>
        </w:rPr>
        <w:t>2025. Ekaterinburg</w:t>
      </w:r>
      <w:r>
        <w:rPr>
          <w:rFonts w:hAnsi="Arial"/>
          <w:color w:val="000000"/>
        </w:rPr>
        <w:t>’</w:t>
      </w:r>
      <w:r>
        <w:rPr>
          <w:rFonts w:hAnsi="Arial"/>
          <w:color w:val="000000"/>
        </w:rPr>
        <w:t xml:space="preserve">s competitors in hosting one of the major international events are Paris, Osaka, and Baku. </w:t>
      </w:r>
    </w:p>
    <w:p w:rsidR="00100A0E" w:rsidRPr="00F504EE" w:rsidRDefault="00100A0E">
      <w:pPr>
        <w:pStyle w:val="a3"/>
        <w:spacing w:after="0" w:line="200" w:lineRule="atLeast"/>
        <w:rPr>
          <w:rFonts w:hAnsi="Arial"/>
          <w:color w:val="000000"/>
        </w:rPr>
      </w:pPr>
      <w:r>
        <w:rPr>
          <w:rFonts w:hAnsi="Arial"/>
          <w:color w:val="000000"/>
        </w:rPr>
        <w:t>The theme of Ekaterinburg</w:t>
      </w:r>
      <w:r>
        <w:rPr>
          <w:rFonts w:hAnsi="Arial"/>
          <w:color w:val="000000"/>
        </w:rPr>
        <w:t>’</w:t>
      </w:r>
      <w:r>
        <w:rPr>
          <w:rFonts w:hAnsi="Arial"/>
          <w:color w:val="000000"/>
        </w:rPr>
        <w:t xml:space="preserve">s bid is </w:t>
      </w:r>
      <w:r>
        <w:rPr>
          <w:rFonts w:hAnsi="Arial"/>
          <w:color w:val="000000"/>
        </w:rPr>
        <w:t>“</w:t>
      </w:r>
      <w:r>
        <w:rPr>
          <w:rFonts w:hAnsi="Arial"/>
          <w:color w:val="000000"/>
        </w:rPr>
        <w:t>Changing the World: Innovations and Better Life for Future Generations</w:t>
      </w:r>
      <w:r>
        <w:rPr>
          <w:rFonts w:hAnsi="Arial"/>
          <w:color w:val="000000"/>
        </w:rPr>
        <w:t>”</w:t>
      </w:r>
      <w:r>
        <w:rPr>
          <w:rFonts w:hAnsi="Arial"/>
          <w:color w:val="000000"/>
        </w:rPr>
        <w:t xml:space="preserve">. </w:t>
      </w:r>
    </w:p>
    <w:p w:rsidR="00100A0E" w:rsidRPr="00F504EE" w:rsidRDefault="00100A0E">
      <w:pPr>
        <w:pStyle w:val="a3"/>
        <w:spacing w:after="0" w:line="200" w:lineRule="atLeast"/>
        <w:rPr>
          <w:rFonts w:hAnsi="Arial"/>
          <w:color w:val="000000"/>
        </w:rPr>
      </w:pPr>
      <w:r>
        <w:rPr>
          <w:rFonts w:hAnsi="Arial"/>
          <w:color w:val="000000"/>
        </w:rPr>
        <w:t>The host country will be elected in a secret ballot at the 164</w:t>
      </w:r>
      <w:r>
        <w:rPr>
          <w:rFonts w:hAnsi="Arial"/>
          <w:color w:val="000000"/>
          <w:vertAlign w:val="superscript"/>
        </w:rPr>
        <w:t>th</w:t>
      </w:r>
      <w:r>
        <w:rPr>
          <w:rFonts w:hAnsi="Arial"/>
          <w:color w:val="000000"/>
        </w:rPr>
        <w:t xml:space="preserve"> General Assembly of the Bureau International des Expositions</w:t>
      </w:r>
      <w:r>
        <w:rPr>
          <w:rFonts w:hAnsi="Arial"/>
          <w:color w:val="000000"/>
        </w:rPr>
        <w:t> </w:t>
      </w:r>
      <w:r>
        <w:rPr>
          <w:rFonts w:hAnsi="Arial"/>
          <w:color w:val="000000"/>
        </w:rPr>
        <w:t>(BIE) to be held in Paris in November</w:t>
      </w:r>
      <w:r>
        <w:rPr>
          <w:rFonts w:hAnsi="Arial"/>
          <w:color w:val="000000"/>
        </w:rPr>
        <w:t> </w:t>
      </w:r>
      <w:r>
        <w:rPr>
          <w:rFonts w:hAnsi="Arial"/>
          <w:color w:val="000000"/>
        </w:rPr>
        <w:t>2018.</w:t>
      </w:r>
    </w:p>
    <w:p w:rsidR="00100A0E" w:rsidRPr="00F504EE" w:rsidRDefault="00100A0E">
      <w:pPr>
        <w:pStyle w:val="a3"/>
        <w:spacing w:after="0" w:line="200" w:lineRule="atLeast"/>
        <w:rPr>
          <w:rFonts w:hAnsi="Arial"/>
          <w:color w:val="000000"/>
        </w:rPr>
      </w:pPr>
      <w:r>
        <w:rPr>
          <w:rFonts w:hAnsi="Arial"/>
          <w:color w:val="000000"/>
        </w:rPr>
        <w:t>Russia</w:t>
      </w:r>
      <w:r>
        <w:rPr>
          <w:rFonts w:hAnsi="Arial"/>
          <w:color w:val="000000"/>
        </w:rPr>
        <w:t>’</w:t>
      </w:r>
      <w:r>
        <w:rPr>
          <w:rFonts w:hAnsi="Arial"/>
          <w:color w:val="000000"/>
        </w:rPr>
        <w:t>s Government ordered to establish the Organising Committee to support the nomination of Ekaterinburg (headed by Arkady Dvorkovich, Deputy Prime Minister of the Russian Federation), and the Expo</w:t>
      </w:r>
      <w:r>
        <w:rPr>
          <w:rFonts w:hAnsi="Arial"/>
          <w:color w:val="000000"/>
        </w:rPr>
        <w:t> </w:t>
      </w:r>
      <w:r>
        <w:rPr>
          <w:rFonts w:hAnsi="Arial"/>
          <w:color w:val="000000"/>
        </w:rPr>
        <w:t>2025 Bid Committee (headed by Svetlana</w:t>
      </w:r>
      <w:r>
        <w:rPr>
          <w:rFonts w:hAnsi="Arial"/>
          <w:color w:val="000000"/>
        </w:rPr>
        <w:t> </w:t>
      </w:r>
      <w:r>
        <w:rPr>
          <w:rFonts w:hAnsi="Arial"/>
          <w:color w:val="000000"/>
        </w:rPr>
        <w:t xml:space="preserve">Sagaydak). </w:t>
      </w:r>
    </w:p>
    <w:p w:rsidR="00100A0E" w:rsidRPr="00F504EE" w:rsidRDefault="00100A0E">
      <w:pPr>
        <w:pStyle w:val="a3"/>
        <w:autoSpaceDE w:val="0"/>
        <w:spacing w:after="0" w:line="200" w:lineRule="atLeast"/>
        <w:rPr>
          <w:rFonts w:hAnsi="Arial"/>
        </w:rPr>
      </w:pPr>
      <w:r>
        <w:t>An active participant and prize-winner of world exhibitions, Russia has, nonetheless, never host</w:t>
      </w:r>
      <w:r w:rsidR="00B9744A">
        <w:t>ed Expo. The county’s</w:t>
      </w:r>
      <w:r>
        <w:t xml:space="preserve"> bid to host Expo 2025 offers the best possible combination of the highest level of public and government support, stability and security, historical, cultural, geographical and climatic advantages.</w:t>
      </w:r>
    </w:p>
    <w:sectPr w:rsidR="00100A0E" w:rsidRPr="00F504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3B3" w:rsidRDefault="001C53B3" w:rsidP="001C53B3">
      <w:r>
        <w:separator/>
      </w:r>
    </w:p>
  </w:endnote>
  <w:endnote w:type="continuationSeparator" w:id="0">
    <w:p w:rsidR="001C53B3" w:rsidRDefault="001C53B3" w:rsidP="001C5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3B3" w:rsidRDefault="001C53B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3B3" w:rsidRDefault="001C53B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3B3" w:rsidRDefault="001C53B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3B3" w:rsidRDefault="001C53B3" w:rsidP="001C53B3">
      <w:r>
        <w:separator/>
      </w:r>
    </w:p>
  </w:footnote>
  <w:footnote w:type="continuationSeparator" w:id="0">
    <w:p w:rsidR="001C53B3" w:rsidRDefault="001C53B3" w:rsidP="001C53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3B3" w:rsidRDefault="001C53B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3B3" w:rsidRDefault="001C53B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3B3" w:rsidRDefault="001C53B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4EE"/>
    <w:rsid w:val="00026F3A"/>
    <w:rsid w:val="00100A0E"/>
    <w:rsid w:val="001C53B3"/>
    <w:rsid w:val="006E0CFE"/>
    <w:rsid w:val="009B1C37"/>
    <w:rsid w:val="00B3027A"/>
    <w:rsid w:val="00B9744A"/>
    <w:rsid w:val="00DC4797"/>
    <w:rsid w:val="00F5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rial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1">
    <w:name w:val="Заголовок1"/>
    <w:basedOn w:val="a"/>
    <w:next w:val="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pPr>
      <w:spacing w:after="120"/>
    </w:pPr>
  </w:style>
  <w:style w:type="paragraph" w:styleId="a4">
    <w:name w:val="List"/>
    <w:basedOn w:val="a3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5">
    <w:name w:val="annotation text"/>
    <w:basedOn w:val="a"/>
    <w:uiPriority w:val="99"/>
    <w:semiHidden/>
    <w:unhideWhenUsed/>
    <w:rPr>
      <w:sz w:val="20"/>
      <w:szCs w:val="20"/>
    </w:rPr>
  </w:style>
  <w:style w:type="character" w:styleId="a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9B1C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1C37"/>
    <w:rPr>
      <w:rFonts w:ascii="Segoe UI" w:eastAsia="Arial" w:hAnsi="Segoe UI" w:cs="Segoe UI"/>
      <w:kern w:val="1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C53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53B3"/>
    <w:rPr>
      <w:rFonts w:eastAsia="Arial"/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1C53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53B3"/>
    <w:rPr>
      <w:rFonts w:eastAsia="Arial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1072</Characters>
  <Application>Microsoft Office Word</Application>
  <DocSecurity>0</DocSecurity>
  <Lines>21</Lines>
  <Paragraphs>7</Paragraphs>
  <ScaleCrop>false</ScaleCrop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2017-12-06T17:21:00Z</dcterms:created>
  <dcterms:modified xsi:type="dcterms:W3CDTF">2017-12-06T17:21:00Z</dcterms:modified>
</cp:coreProperties>
</file>