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10065" w:type="dxa"/>
        <w:tblBorders>
          <w:top w:val="none" w:sz="0" w:space="0" w:color="auto"/>
          <w:bottom w:val="none" w:sz="0" w:space="0" w:color="auto"/>
        </w:tblBorders>
        <w:tblLook w:val="00A0" w:firstRow="1" w:lastRow="0" w:firstColumn="1" w:lastColumn="0" w:noHBand="0" w:noVBand="0"/>
      </w:tblPr>
      <w:tblGrid>
        <w:gridCol w:w="5387"/>
        <w:gridCol w:w="4678"/>
      </w:tblGrid>
      <w:tr w:rsidR="00910003" w:rsidRPr="00910003" w:rsidTr="00C3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none" w:sz="0" w:space="0" w:color="auto"/>
            </w:tcBorders>
          </w:tcPr>
          <w:p w:rsidR="00821210" w:rsidRPr="00F4799D" w:rsidRDefault="00821210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>МИНИСТЕРСТВО</w:t>
            </w:r>
          </w:p>
          <w:p w:rsidR="00821210" w:rsidRPr="00F4799D" w:rsidRDefault="00024745" w:rsidP="00024745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ОБРАЗОВАНИЯ </w:t>
            </w:r>
            <w:r w:rsidR="00821210" w:rsidRPr="00F4799D">
              <w:rPr>
                <w:rFonts w:ascii="Times New Roman" w:hAnsi="Times New Roman"/>
                <w:b w:val="0"/>
              </w:rPr>
              <w:t>СВЕРДЛОВСКОЙ ОБЛАСТИ</w:t>
            </w:r>
          </w:p>
          <w:p w:rsidR="00821210" w:rsidRPr="00F4799D" w:rsidRDefault="00821210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 xml:space="preserve">государственное автономное </w:t>
            </w:r>
          </w:p>
          <w:p w:rsidR="006B1B9C" w:rsidRPr="00F4799D" w:rsidRDefault="00821210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 xml:space="preserve"> профессиональное</w:t>
            </w:r>
            <w:r w:rsidR="00DE21CA" w:rsidRPr="00F4799D">
              <w:rPr>
                <w:rFonts w:ascii="Times New Roman" w:hAnsi="Times New Roman"/>
                <w:b w:val="0"/>
              </w:rPr>
              <w:t xml:space="preserve"> </w:t>
            </w:r>
            <w:r w:rsidR="006B1B9C" w:rsidRPr="00F4799D">
              <w:rPr>
                <w:rFonts w:ascii="Times New Roman" w:hAnsi="Times New Roman"/>
                <w:b w:val="0"/>
              </w:rPr>
              <w:t>образовательное учреждение</w:t>
            </w:r>
          </w:p>
          <w:p w:rsidR="006B1B9C" w:rsidRPr="00F4799D" w:rsidRDefault="006B1B9C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>Свердловской области</w:t>
            </w:r>
          </w:p>
          <w:p w:rsidR="006B1B9C" w:rsidRPr="00910003" w:rsidRDefault="006B1B9C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10003">
              <w:rPr>
                <w:rFonts w:ascii="Times New Roman" w:hAnsi="Times New Roman"/>
                <w:u w:val="single"/>
              </w:rPr>
              <w:t>«Камышловский педагогический колледж»</w:t>
            </w:r>
          </w:p>
          <w:p w:rsidR="006B1B9C" w:rsidRPr="00F4799D" w:rsidRDefault="007726AB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 xml:space="preserve">Маяковского </w:t>
            </w:r>
            <w:r w:rsidR="006B1B9C" w:rsidRPr="00F4799D">
              <w:rPr>
                <w:rFonts w:ascii="Times New Roman" w:hAnsi="Times New Roman"/>
                <w:b w:val="0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F4799D">
                <w:rPr>
                  <w:rFonts w:ascii="Times New Roman" w:hAnsi="Times New Roman"/>
                  <w:b w:val="0"/>
                </w:rPr>
                <w:t>11, г</w:t>
              </w:r>
            </w:smartTag>
            <w:r w:rsidR="006B1B9C" w:rsidRPr="00F4799D">
              <w:rPr>
                <w:rFonts w:ascii="Times New Roman" w:hAnsi="Times New Roman"/>
                <w:b w:val="0"/>
              </w:rPr>
              <w:t>. Камышлов,</w:t>
            </w:r>
          </w:p>
          <w:p w:rsidR="006B1B9C" w:rsidRPr="00F4799D" w:rsidRDefault="006B1B9C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>Свердловская область, 624860</w:t>
            </w:r>
          </w:p>
          <w:p w:rsidR="006B1B9C" w:rsidRPr="00F4799D" w:rsidRDefault="006B1B9C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>тел. (34375) 2-08-03, факс 2-08-03,</w:t>
            </w:r>
          </w:p>
          <w:p w:rsidR="006B1B9C" w:rsidRPr="00F4799D" w:rsidRDefault="006B1B9C" w:rsidP="00D605A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F4799D">
              <w:rPr>
                <w:rFonts w:ascii="Times New Roman" w:hAnsi="Times New Roman"/>
                <w:b w:val="0"/>
              </w:rPr>
              <w:t>Е-</w:t>
            </w:r>
            <w:r w:rsidRPr="00F4799D">
              <w:rPr>
                <w:rFonts w:ascii="Times New Roman" w:hAnsi="Times New Roman"/>
                <w:b w:val="0"/>
                <w:lang w:val="en-US"/>
              </w:rPr>
              <w:t>mail</w:t>
            </w:r>
            <w:r w:rsidRPr="00F4799D">
              <w:rPr>
                <w:rFonts w:ascii="Times New Roman" w:hAnsi="Times New Roman"/>
                <w:b w:val="0"/>
              </w:rPr>
              <w:t xml:space="preserve">: </w:t>
            </w:r>
            <w:hyperlink r:id="rId6" w:history="1">
              <w:r w:rsidRPr="00F4799D">
                <w:rPr>
                  <w:rStyle w:val="a3"/>
                  <w:rFonts w:ascii="Times New Roman" w:hAnsi="Times New Roman"/>
                  <w:b w:val="0"/>
                  <w:color w:val="auto"/>
                  <w:lang w:val="en-US"/>
                </w:rPr>
                <w:t>izkpk</w:t>
              </w:r>
              <w:r w:rsidRPr="00F4799D">
                <w:rPr>
                  <w:rStyle w:val="a3"/>
                  <w:rFonts w:ascii="Times New Roman" w:hAnsi="Times New Roman"/>
                  <w:b w:val="0"/>
                  <w:color w:val="auto"/>
                </w:rPr>
                <w:t>@</w:t>
              </w:r>
              <w:r w:rsidRPr="00F4799D">
                <w:rPr>
                  <w:rStyle w:val="a3"/>
                  <w:rFonts w:ascii="Times New Roman" w:hAnsi="Times New Roman"/>
                  <w:b w:val="0"/>
                  <w:color w:val="auto"/>
                  <w:lang w:val="en-US"/>
                </w:rPr>
                <w:t>mail</w:t>
              </w:r>
              <w:r w:rsidRPr="00F4799D">
                <w:rPr>
                  <w:rStyle w:val="a3"/>
                  <w:rFonts w:ascii="Times New Roman" w:hAnsi="Times New Roman"/>
                  <w:b w:val="0"/>
                  <w:color w:val="auto"/>
                </w:rPr>
                <w:t>.</w:t>
              </w:r>
              <w:proofErr w:type="spellStart"/>
              <w:r w:rsidRPr="00F4799D">
                <w:rPr>
                  <w:rStyle w:val="a3"/>
                  <w:rFonts w:ascii="Times New Roman" w:hAnsi="Times New Roman"/>
                  <w:b w:val="0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6B1B9C" w:rsidRPr="00F4799D" w:rsidRDefault="0059048A" w:rsidP="00D605A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 xml:space="preserve">№ 9 </w:t>
            </w:r>
            <w:r w:rsidR="006B1B9C" w:rsidRPr="00266100">
              <w:rPr>
                <w:rFonts w:ascii="Times New Roman" w:hAnsi="Times New Roman"/>
                <w:b w:val="0"/>
                <w:u w:val="single"/>
              </w:rPr>
              <w:t xml:space="preserve">от </w:t>
            </w:r>
            <w:r w:rsidR="00266100" w:rsidRPr="00266100">
              <w:rPr>
                <w:rFonts w:ascii="Times New Roman" w:hAnsi="Times New Roman"/>
                <w:b w:val="0"/>
                <w:u w:val="single"/>
              </w:rPr>
              <w:t>14</w:t>
            </w:r>
            <w:r w:rsidR="006B1B9C" w:rsidRPr="00266100">
              <w:rPr>
                <w:rFonts w:ascii="Times New Roman" w:hAnsi="Times New Roman"/>
                <w:b w:val="0"/>
                <w:u w:val="single"/>
              </w:rPr>
              <w:t>.</w:t>
            </w:r>
            <w:r w:rsidR="000B138E" w:rsidRPr="00266100">
              <w:rPr>
                <w:rFonts w:ascii="Times New Roman" w:hAnsi="Times New Roman"/>
                <w:b w:val="0"/>
                <w:u w:val="single"/>
              </w:rPr>
              <w:t>01</w:t>
            </w:r>
            <w:r w:rsidR="00C8525C" w:rsidRPr="00266100">
              <w:rPr>
                <w:rFonts w:ascii="Times New Roman" w:hAnsi="Times New Roman"/>
                <w:b w:val="0"/>
                <w:u w:val="single"/>
              </w:rPr>
              <w:t>.202</w:t>
            </w:r>
            <w:r w:rsidR="00154322">
              <w:rPr>
                <w:rFonts w:ascii="Times New Roman" w:hAnsi="Times New Roman"/>
                <w:b w:val="0"/>
                <w:u w:val="single"/>
              </w:rPr>
              <w:t>6</w:t>
            </w:r>
            <w:r w:rsidR="006B1B9C" w:rsidRPr="00266100">
              <w:rPr>
                <w:rFonts w:ascii="Times New Roman" w:hAnsi="Times New Roman"/>
                <w:b w:val="0"/>
                <w:u w:val="single"/>
              </w:rPr>
              <w:t xml:space="preserve"> г.</w:t>
            </w:r>
          </w:p>
          <w:p w:rsidR="003B5D64" w:rsidRPr="00910003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306D" w:rsidRPr="00910003" w:rsidRDefault="00895FC6" w:rsidP="003F7AE3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Руководителям</w:t>
            </w:r>
          </w:p>
          <w:p w:rsidR="00895FC6" w:rsidRPr="00910003" w:rsidRDefault="00895FC6" w:rsidP="003F7AE3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10003">
              <w:rPr>
                <w:rFonts w:ascii="Times New Roman" w:hAnsi="Times New Roman"/>
                <w:b w:val="0"/>
                <w:sz w:val="26"/>
                <w:szCs w:val="26"/>
              </w:rPr>
              <w:t>управления образования муниципальных образований</w:t>
            </w:r>
          </w:p>
          <w:p w:rsidR="00895FC6" w:rsidRPr="00910003" w:rsidRDefault="00895FC6" w:rsidP="003F7AE3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95FC6" w:rsidRPr="00910003" w:rsidRDefault="00895FC6" w:rsidP="003F7AE3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Руководителям</w:t>
            </w:r>
          </w:p>
          <w:p w:rsidR="00895FC6" w:rsidRPr="00910003" w:rsidRDefault="0082306D" w:rsidP="003F7AE3">
            <w:pPr>
              <w:spacing w:after="0" w:line="240" w:lineRule="auto"/>
              <w:ind w:left="14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дошкольных образовательных организаций</w:t>
            </w:r>
            <w:r w:rsidR="00895FC6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, </w:t>
            </w: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3B5D64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б</w:t>
            </w:r>
            <w:r w:rsidR="008640D4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щеобра</w:t>
            </w:r>
            <w:r w:rsidR="003B5D64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зовательны</w:t>
            </w: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х</w:t>
            </w:r>
            <w:r w:rsidR="00A95BFF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организаций</w:t>
            </w:r>
            <w:r w:rsidR="00895FC6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, </w:t>
            </w: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профессиональных образовательных</w:t>
            </w:r>
            <w:r w:rsidR="00A95BFF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организаций</w:t>
            </w:r>
            <w:r w:rsidR="00C33D0A">
              <w:rPr>
                <w:rFonts w:ascii="Times New Roman" w:hAnsi="Times New Roman" w:cs="Times New Roman"/>
                <w:b w:val="0"/>
                <w:sz w:val="26"/>
                <w:szCs w:val="26"/>
              </w:rPr>
              <w:t>, организаций дополнительного образования</w:t>
            </w:r>
            <w:r w:rsidR="00895FC6" w:rsidRPr="00910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B76A08" w:rsidRPr="00910003" w:rsidRDefault="00B76A08" w:rsidP="003F7AE3">
            <w:pPr>
              <w:spacing w:after="0" w:line="240" w:lineRule="auto"/>
              <w:ind w:left="142" w:right="-108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061F" w:rsidRPr="00910003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61F" w:rsidRPr="00910003" w:rsidRDefault="00875D06" w:rsidP="00C8525C">
      <w:pPr>
        <w:spacing w:after="0" w:line="240" w:lineRule="auto"/>
        <w:ind w:left="426"/>
        <w:rPr>
          <w:rFonts w:ascii="Times New Roman" w:hAnsi="Times New Roman" w:cs="Times New Roman"/>
          <w:bCs/>
          <w:noProof/>
          <w:sz w:val="26"/>
          <w:szCs w:val="26"/>
        </w:rPr>
      </w:pPr>
      <w:r w:rsidRPr="00910003">
        <w:rPr>
          <w:rFonts w:ascii="Times New Roman" w:hAnsi="Times New Roman" w:cs="Times New Roman"/>
          <w:bCs/>
          <w:noProof/>
          <w:sz w:val="26"/>
          <w:szCs w:val="26"/>
        </w:rPr>
        <w:t>О Всероссийской конференции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10003" w:rsidRPr="00910003" w:rsidTr="001F2BDD">
        <w:tc>
          <w:tcPr>
            <w:tcW w:w="10138" w:type="dxa"/>
          </w:tcPr>
          <w:p w:rsidR="00A07312" w:rsidRPr="00910003" w:rsidRDefault="00A07312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A07312" w:rsidRDefault="00A62CB2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02CD9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8440" cy="1420495"/>
                  <wp:effectExtent l="0" t="0" r="0" b="0"/>
                  <wp:wrapSquare wrapText="bothSides"/>
                  <wp:docPr id="1" name="Рисунок 1" descr="C:\Users\zamdir\Desktop\сертификаты дипломы\Фирменный стиль КПК 2019 МКВ\Гер КПК 2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mdir\Desktop\сертификаты дипломы\Фирменный стиль КПК 2019 МКВ\Гер КПК 2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2CB2" w:rsidRPr="00910003" w:rsidRDefault="00A62CB2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:rsidR="00A62CB2" w:rsidRDefault="00A62CB2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05061F" w:rsidRPr="00910003" w:rsidRDefault="0005061F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910003">
        <w:rPr>
          <w:rFonts w:ascii="Times New Roman" w:hAnsi="Times New Roman" w:cs="Times New Roman"/>
          <w:b/>
          <w:bCs/>
          <w:noProof/>
          <w:sz w:val="26"/>
          <w:szCs w:val="26"/>
        </w:rPr>
        <w:t>Уважаемые коллеги!</w:t>
      </w:r>
    </w:p>
    <w:p w:rsidR="003B5D64" w:rsidRPr="00910003" w:rsidRDefault="007115A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Pr="00910003">
        <w:rPr>
          <w:rFonts w:ascii="Times New Roman" w:hAnsi="Times New Roman" w:cs="Times New Roman"/>
          <w:b/>
          <w:bCs/>
          <w:sz w:val="26"/>
          <w:szCs w:val="26"/>
        </w:rPr>
        <w:t xml:space="preserve">осударственное автономное профессиональное </w:t>
      </w:r>
      <w:r>
        <w:rPr>
          <w:rFonts w:ascii="Times New Roman" w:hAnsi="Times New Roman" w:cs="Times New Roman"/>
          <w:b/>
          <w:bCs/>
          <w:sz w:val="26"/>
          <w:szCs w:val="26"/>
        </w:rPr>
        <w:t>образовательное учреждение С</w:t>
      </w:r>
      <w:r w:rsidRPr="00910003">
        <w:rPr>
          <w:rFonts w:ascii="Times New Roman" w:hAnsi="Times New Roman" w:cs="Times New Roman"/>
          <w:b/>
          <w:bCs/>
          <w:sz w:val="26"/>
          <w:szCs w:val="26"/>
        </w:rPr>
        <w:t xml:space="preserve">вердловской области </w:t>
      </w:r>
      <w:r>
        <w:rPr>
          <w:rFonts w:ascii="Times New Roman" w:hAnsi="Times New Roman" w:cs="Times New Roman"/>
          <w:b/>
          <w:bCs/>
          <w:sz w:val="26"/>
          <w:szCs w:val="26"/>
        </w:rPr>
        <w:t>«К</w:t>
      </w:r>
      <w:r w:rsidRPr="00910003">
        <w:rPr>
          <w:rFonts w:ascii="Times New Roman" w:hAnsi="Times New Roman" w:cs="Times New Roman"/>
          <w:b/>
          <w:bCs/>
          <w:sz w:val="26"/>
          <w:szCs w:val="26"/>
        </w:rPr>
        <w:t>амышловский педагогический колледж»</w:t>
      </w:r>
    </w:p>
    <w:p w:rsidR="00B15C3B" w:rsidRPr="00024745" w:rsidRDefault="003B5D64" w:rsidP="00024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05061F" w:rsidRPr="00910003">
        <w:rPr>
          <w:rFonts w:ascii="Times New Roman" w:hAnsi="Times New Roman" w:cs="Times New Roman"/>
          <w:sz w:val="26"/>
          <w:szCs w:val="26"/>
        </w:rPr>
        <w:t xml:space="preserve">Вас </w:t>
      </w:r>
      <w:r w:rsidR="004037D0" w:rsidRPr="00910003">
        <w:rPr>
          <w:rFonts w:ascii="Times New Roman" w:hAnsi="Times New Roman" w:cs="Times New Roman"/>
          <w:sz w:val="26"/>
          <w:szCs w:val="26"/>
        </w:rPr>
        <w:t>принять</w:t>
      </w:r>
      <w:r w:rsidRPr="00910003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4037D0" w:rsidRPr="00910003">
        <w:rPr>
          <w:rFonts w:ascii="Times New Roman" w:hAnsi="Times New Roman" w:cs="Times New Roman"/>
          <w:sz w:val="26"/>
          <w:szCs w:val="26"/>
        </w:rPr>
        <w:t>е</w:t>
      </w:r>
      <w:r w:rsidR="00A95BFF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910003">
        <w:rPr>
          <w:rFonts w:ascii="Times New Roman" w:hAnsi="Times New Roman" w:cs="Times New Roman"/>
          <w:sz w:val="26"/>
          <w:szCs w:val="26"/>
        </w:rPr>
        <w:t xml:space="preserve">в </w:t>
      </w:r>
      <w:r w:rsidR="00821210" w:rsidRPr="000B138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0B138E" w:rsidRPr="000B138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21210" w:rsidRPr="000B138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821210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910003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Pr="00910003">
        <w:rPr>
          <w:rFonts w:ascii="Times New Roman" w:hAnsi="Times New Roman" w:cs="Times New Roman"/>
          <w:sz w:val="26"/>
          <w:szCs w:val="26"/>
        </w:rPr>
        <w:t>научно-практической конференции</w:t>
      </w:r>
      <w:r w:rsidR="003F7AE3" w:rsidRPr="007115A4">
        <w:rPr>
          <w:rFonts w:ascii="Times New Roman" w:hAnsi="Times New Roman"/>
          <w:b/>
          <w:sz w:val="26"/>
          <w:szCs w:val="26"/>
        </w:rPr>
        <w:t xml:space="preserve"> </w:t>
      </w:r>
      <w:r w:rsidR="007115A4" w:rsidRPr="007115A4">
        <w:rPr>
          <w:rFonts w:ascii="Times New Roman" w:hAnsi="Times New Roman"/>
          <w:b/>
          <w:sz w:val="26"/>
          <w:szCs w:val="26"/>
        </w:rPr>
        <w:t>«</w:t>
      </w:r>
      <w:r w:rsidR="00024745" w:rsidRPr="00024745">
        <w:rPr>
          <w:rFonts w:ascii="Times New Roman" w:hAnsi="Times New Roman"/>
          <w:b/>
          <w:sz w:val="26"/>
          <w:szCs w:val="26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7115A4" w:rsidRPr="007115A4">
        <w:rPr>
          <w:rFonts w:ascii="Times New Roman" w:hAnsi="Times New Roman"/>
          <w:b/>
          <w:sz w:val="26"/>
          <w:szCs w:val="26"/>
        </w:rPr>
        <w:t>»</w:t>
      </w:r>
    </w:p>
    <w:p w:rsidR="003F7AE3" w:rsidRPr="00910003" w:rsidRDefault="00024745" w:rsidP="003F7A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100">
        <w:rPr>
          <w:rFonts w:ascii="Times New Roman" w:hAnsi="Times New Roman" w:cs="Times New Roman"/>
          <w:b/>
          <w:sz w:val="26"/>
          <w:szCs w:val="26"/>
        </w:rPr>
        <w:t>(</w:t>
      </w:r>
      <w:r w:rsidR="00266100" w:rsidRPr="00266100">
        <w:rPr>
          <w:rFonts w:ascii="Times New Roman" w:hAnsi="Times New Roman" w:cs="Times New Roman"/>
          <w:b/>
          <w:sz w:val="26"/>
          <w:szCs w:val="26"/>
        </w:rPr>
        <w:t>27</w:t>
      </w:r>
      <w:r w:rsidRPr="00266100">
        <w:rPr>
          <w:rFonts w:ascii="Times New Roman" w:hAnsi="Times New Roman" w:cs="Times New Roman"/>
          <w:b/>
          <w:sz w:val="26"/>
          <w:szCs w:val="26"/>
        </w:rPr>
        <w:t xml:space="preserve"> февраля 2026</w:t>
      </w:r>
      <w:r w:rsidR="000635CE" w:rsidRPr="00266100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4A662F" w:rsidRPr="00266100">
        <w:rPr>
          <w:rFonts w:ascii="Times New Roman" w:hAnsi="Times New Roman" w:cs="Times New Roman"/>
          <w:b/>
          <w:sz w:val="26"/>
          <w:szCs w:val="26"/>
        </w:rPr>
        <w:t>)</w:t>
      </w:r>
      <w:r w:rsidR="002661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E4D2F" w:rsidRPr="00910003" w:rsidRDefault="00A10855" w:rsidP="00546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 xml:space="preserve">Конференция проводится в соответствии планом работы </w:t>
      </w:r>
      <w:r w:rsidR="001214DA" w:rsidRPr="00910003">
        <w:rPr>
          <w:rFonts w:ascii="Times New Roman" w:hAnsi="Times New Roman" w:cs="Times New Roman"/>
          <w:sz w:val="26"/>
          <w:szCs w:val="26"/>
        </w:rPr>
        <w:t>Окружного учебно-методического объединения профессиональных образовательных организаций Уральского Федерального округа, реализующих программы среднего профессионального образования по укрупненной группе специальностей 44.00.00 «Образование и педагогические науки»</w:t>
      </w:r>
      <w:r w:rsidR="0058523B" w:rsidRPr="00910003">
        <w:rPr>
          <w:rFonts w:ascii="Times New Roman" w:hAnsi="Times New Roman" w:cs="Times New Roman"/>
          <w:sz w:val="26"/>
          <w:szCs w:val="26"/>
        </w:rPr>
        <w:t>,</w:t>
      </w:r>
      <w:r w:rsidR="003E4D2F" w:rsidRPr="00910003">
        <w:rPr>
          <w:rFonts w:ascii="Times New Roman" w:hAnsi="Times New Roman" w:cs="Times New Roman"/>
          <w:sz w:val="26"/>
          <w:szCs w:val="26"/>
        </w:rPr>
        <w:t xml:space="preserve">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</w:t>
      </w:r>
      <w:r w:rsidR="0058523B" w:rsidRPr="00910003">
        <w:rPr>
          <w:rFonts w:ascii="Times New Roman" w:hAnsi="Times New Roman" w:cs="Times New Roman"/>
          <w:sz w:val="26"/>
          <w:szCs w:val="26"/>
        </w:rPr>
        <w:t>план</w:t>
      </w:r>
      <w:r w:rsidR="00B77DF4" w:rsidRPr="00910003">
        <w:rPr>
          <w:rFonts w:ascii="Times New Roman" w:hAnsi="Times New Roman" w:cs="Times New Roman"/>
          <w:sz w:val="26"/>
          <w:szCs w:val="26"/>
        </w:rPr>
        <w:t>ом</w:t>
      </w:r>
      <w:r w:rsidR="0058523B" w:rsidRPr="00910003">
        <w:rPr>
          <w:rFonts w:ascii="Times New Roman" w:hAnsi="Times New Roman" w:cs="Times New Roman"/>
          <w:sz w:val="26"/>
          <w:szCs w:val="26"/>
        </w:rPr>
        <w:t>-график</w:t>
      </w:r>
      <w:r w:rsidR="00B77DF4" w:rsidRPr="00910003">
        <w:rPr>
          <w:rFonts w:ascii="Times New Roman" w:hAnsi="Times New Roman" w:cs="Times New Roman"/>
          <w:sz w:val="26"/>
          <w:szCs w:val="26"/>
        </w:rPr>
        <w:t>ом</w:t>
      </w:r>
      <w:r w:rsidR="0058523B" w:rsidRPr="00910003">
        <w:rPr>
          <w:rFonts w:ascii="Times New Roman" w:hAnsi="Times New Roman" w:cs="Times New Roman"/>
          <w:sz w:val="26"/>
          <w:szCs w:val="26"/>
        </w:rPr>
        <w:t xml:space="preserve"> Совета директоров учреждений среднего профессионального образования </w:t>
      </w:r>
      <w:r w:rsidR="003E4D2F" w:rsidRPr="00910003">
        <w:rPr>
          <w:rFonts w:ascii="Times New Roman" w:hAnsi="Times New Roman" w:cs="Times New Roman"/>
          <w:sz w:val="26"/>
          <w:szCs w:val="26"/>
        </w:rPr>
        <w:t xml:space="preserve">Свердловской области, </w:t>
      </w:r>
      <w:r w:rsidR="00546D95" w:rsidRPr="00910003">
        <w:rPr>
          <w:rFonts w:ascii="Times New Roman" w:hAnsi="Times New Roman" w:cs="Times New Roman"/>
          <w:sz w:val="26"/>
          <w:szCs w:val="26"/>
        </w:rPr>
        <w:t xml:space="preserve">планом работы заседаний Координационного совета Восточного управленческого округа Свердловской области по развитию среднего профессионального образования, </w:t>
      </w:r>
      <w:r w:rsidR="003E4D2F" w:rsidRPr="00910003">
        <w:rPr>
          <w:rFonts w:ascii="Times New Roman" w:hAnsi="Times New Roman" w:cs="Times New Roman"/>
          <w:sz w:val="26"/>
          <w:szCs w:val="26"/>
        </w:rPr>
        <w:t>планом мероприятий ГАПОУ СО «Камыш</w:t>
      </w:r>
      <w:r w:rsidR="00546D95" w:rsidRPr="00910003">
        <w:rPr>
          <w:rFonts w:ascii="Times New Roman" w:hAnsi="Times New Roman" w:cs="Times New Roman"/>
          <w:sz w:val="26"/>
          <w:szCs w:val="26"/>
        </w:rPr>
        <w:t>ловский педагогический колледж»</w:t>
      </w:r>
      <w:r w:rsidR="003E4D2F" w:rsidRPr="00910003">
        <w:rPr>
          <w:rFonts w:ascii="Times New Roman" w:hAnsi="Times New Roman" w:cs="Times New Roman"/>
          <w:sz w:val="26"/>
          <w:szCs w:val="26"/>
        </w:rPr>
        <w:t xml:space="preserve"> на 202</w:t>
      </w:r>
      <w:r w:rsidR="00024745" w:rsidRPr="00024745">
        <w:rPr>
          <w:rFonts w:ascii="Times New Roman" w:hAnsi="Times New Roman" w:cs="Times New Roman"/>
          <w:sz w:val="26"/>
          <w:szCs w:val="26"/>
        </w:rPr>
        <w:t>6</w:t>
      </w:r>
      <w:r w:rsidR="003E4D2F" w:rsidRPr="00910003">
        <w:rPr>
          <w:rFonts w:ascii="Times New Roman" w:hAnsi="Times New Roman" w:cs="Times New Roman"/>
          <w:sz w:val="26"/>
          <w:szCs w:val="26"/>
        </w:rPr>
        <w:t xml:space="preserve"> год.</w:t>
      </w:r>
      <w:r w:rsidR="003C5FED" w:rsidRPr="009100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4745" w:rsidRPr="00024745" w:rsidRDefault="00E0555E" w:rsidP="00024745">
      <w:pPr>
        <w:pStyle w:val="Style2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910003">
        <w:rPr>
          <w:rFonts w:ascii="Times New Roman" w:hAnsi="Times New Roman"/>
          <w:sz w:val="26"/>
          <w:szCs w:val="26"/>
        </w:rPr>
        <w:t xml:space="preserve">Основная </w:t>
      </w:r>
      <w:r w:rsidRPr="00910003">
        <w:rPr>
          <w:rFonts w:ascii="Times New Roman" w:hAnsi="Times New Roman"/>
          <w:b/>
          <w:sz w:val="26"/>
          <w:szCs w:val="26"/>
        </w:rPr>
        <w:t>цель</w:t>
      </w:r>
      <w:r w:rsidRPr="00910003">
        <w:rPr>
          <w:rFonts w:ascii="Times New Roman" w:hAnsi="Times New Roman"/>
          <w:sz w:val="26"/>
          <w:szCs w:val="26"/>
        </w:rPr>
        <w:t xml:space="preserve"> Конференции заключается в теоретическом </w:t>
      </w:r>
      <w:r w:rsidR="00202394">
        <w:rPr>
          <w:rFonts w:ascii="Times New Roman" w:hAnsi="Times New Roman"/>
          <w:sz w:val="26"/>
          <w:szCs w:val="26"/>
        </w:rPr>
        <w:t>осмыслении</w:t>
      </w:r>
      <w:r w:rsidRPr="00910003">
        <w:rPr>
          <w:rFonts w:ascii="Times New Roman" w:hAnsi="Times New Roman"/>
          <w:sz w:val="26"/>
          <w:szCs w:val="26"/>
        </w:rPr>
        <w:t xml:space="preserve">, выявлении, распространении лучших практик </w:t>
      </w:r>
      <w:r w:rsidR="00D605A0" w:rsidRPr="00910003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</w:t>
      </w:r>
      <w:r w:rsidR="0067643E" w:rsidRPr="0067643E">
        <w:rPr>
          <w:rFonts w:ascii="Times New Roman" w:hAnsi="Times New Roman"/>
          <w:sz w:val="26"/>
          <w:szCs w:val="26"/>
        </w:rPr>
        <w:t>работы</w:t>
      </w:r>
      <w:r w:rsidR="00024745" w:rsidRPr="00024745">
        <w:rPr>
          <w:rFonts w:ascii="Times New Roman" w:hAnsi="Times New Roman"/>
          <w:sz w:val="26"/>
          <w:szCs w:val="26"/>
        </w:rPr>
        <w:t xml:space="preserve"> </w:t>
      </w:r>
      <w:r w:rsidR="00024745">
        <w:rPr>
          <w:rFonts w:ascii="Times New Roman" w:hAnsi="Times New Roman"/>
          <w:sz w:val="26"/>
          <w:szCs w:val="26"/>
        </w:rPr>
        <w:t>по</w:t>
      </w:r>
      <w:r w:rsidR="0067643E" w:rsidRPr="0067643E">
        <w:rPr>
          <w:rFonts w:ascii="Times New Roman" w:hAnsi="Times New Roman"/>
          <w:sz w:val="26"/>
          <w:szCs w:val="26"/>
        </w:rPr>
        <w:t xml:space="preserve"> </w:t>
      </w:r>
      <w:r w:rsidR="00024745">
        <w:rPr>
          <w:rFonts w:ascii="Times New Roman" w:hAnsi="Times New Roman"/>
          <w:sz w:val="26"/>
          <w:szCs w:val="26"/>
        </w:rPr>
        <w:t>нравственно-патриотическому воспитанию</w:t>
      </w:r>
      <w:r w:rsidR="00024745" w:rsidRPr="00024745">
        <w:rPr>
          <w:rFonts w:ascii="Times New Roman" w:hAnsi="Times New Roman"/>
          <w:sz w:val="26"/>
          <w:szCs w:val="26"/>
        </w:rPr>
        <w:t xml:space="preserve"> детей и молодежи в условиях современного образования</w:t>
      </w:r>
      <w:r w:rsidR="00024745">
        <w:rPr>
          <w:rFonts w:ascii="Times New Roman" w:hAnsi="Times New Roman"/>
          <w:sz w:val="26"/>
          <w:szCs w:val="26"/>
        </w:rPr>
        <w:t>.</w:t>
      </w:r>
    </w:p>
    <w:p w:rsidR="00A10855" w:rsidRPr="00910003" w:rsidRDefault="00A10855" w:rsidP="00546D95">
      <w:pPr>
        <w:pStyle w:val="Style2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910003">
        <w:rPr>
          <w:rFonts w:ascii="Times New Roman" w:hAnsi="Times New Roman"/>
          <w:b/>
          <w:sz w:val="26"/>
          <w:szCs w:val="26"/>
        </w:rPr>
        <w:t xml:space="preserve">К участию в конференции приглашаются </w:t>
      </w:r>
      <w:r w:rsidRPr="00910003">
        <w:rPr>
          <w:rFonts w:ascii="Times New Roman" w:hAnsi="Times New Roman"/>
          <w:sz w:val="26"/>
          <w:szCs w:val="26"/>
        </w:rPr>
        <w:t>педагогические и руководящие работники образовательных организаций дошкольного, начального, основного, среднего общего,</w:t>
      </w:r>
      <w:r w:rsidR="0094667F" w:rsidRPr="00910003">
        <w:rPr>
          <w:rFonts w:ascii="Times New Roman" w:hAnsi="Times New Roman"/>
          <w:sz w:val="26"/>
          <w:szCs w:val="26"/>
        </w:rPr>
        <w:t xml:space="preserve"> дополнительного образования,</w:t>
      </w:r>
      <w:r w:rsidRPr="00910003">
        <w:rPr>
          <w:rFonts w:ascii="Times New Roman" w:hAnsi="Times New Roman"/>
          <w:sz w:val="26"/>
          <w:szCs w:val="26"/>
        </w:rPr>
        <w:t xml:space="preserve"> профессиональн</w:t>
      </w:r>
      <w:r w:rsidR="006B1B9C" w:rsidRPr="00910003">
        <w:rPr>
          <w:rFonts w:ascii="Times New Roman" w:hAnsi="Times New Roman"/>
          <w:sz w:val="26"/>
          <w:szCs w:val="26"/>
        </w:rPr>
        <w:t>ых образовательных организаций, ст</w:t>
      </w:r>
      <w:r w:rsidR="00B77DF4" w:rsidRPr="00910003">
        <w:rPr>
          <w:rFonts w:ascii="Times New Roman" w:hAnsi="Times New Roman"/>
          <w:sz w:val="26"/>
          <w:szCs w:val="26"/>
        </w:rPr>
        <w:t>уденты педагогических колледжей</w:t>
      </w:r>
      <w:r w:rsidR="0067643E">
        <w:rPr>
          <w:rFonts w:ascii="Times New Roman" w:hAnsi="Times New Roman"/>
          <w:sz w:val="26"/>
          <w:szCs w:val="26"/>
        </w:rPr>
        <w:t>.</w:t>
      </w:r>
    </w:p>
    <w:p w:rsidR="00D16E0C" w:rsidRPr="00910003" w:rsidRDefault="00D16E0C" w:rsidP="00D16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0003">
        <w:rPr>
          <w:rFonts w:ascii="Times New Roman" w:hAnsi="Times New Roman" w:cs="Times New Roman"/>
          <w:b/>
          <w:bCs/>
          <w:sz w:val="26"/>
          <w:szCs w:val="26"/>
        </w:rPr>
        <w:t xml:space="preserve">Форма проведения конференции: </w:t>
      </w:r>
      <w:r w:rsidRPr="00910003">
        <w:rPr>
          <w:rFonts w:ascii="Times New Roman" w:hAnsi="Times New Roman" w:cs="Times New Roman"/>
          <w:bCs/>
          <w:sz w:val="26"/>
          <w:szCs w:val="26"/>
        </w:rPr>
        <w:t>заочная (с публикацией тезисов, методических разработок).</w:t>
      </w:r>
      <w:r w:rsidR="003F7AE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7AE3" w:rsidRPr="003F7AE3">
        <w:rPr>
          <w:rFonts w:ascii="Times New Roman" w:hAnsi="Times New Roman" w:cs="Times New Roman"/>
          <w:b/>
          <w:bCs/>
          <w:sz w:val="26"/>
          <w:szCs w:val="26"/>
        </w:rPr>
        <w:t>Заявки</w:t>
      </w:r>
      <w:r w:rsidR="003F7AE3">
        <w:rPr>
          <w:rFonts w:ascii="Times New Roman" w:hAnsi="Times New Roman" w:cs="Times New Roman"/>
          <w:bCs/>
          <w:sz w:val="26"/>
          <w:szCs w:val="26"/>
        </w:rPr>
        <w:t xml:space="preserve"> принимаются </w:t>
      </w:r>
      <w:r w:rsidR="00CD527F">
        <w:rPr>
          <w:rFonts w:ascii="Times New Roman" w:hAnsi="Times New Roman" w:cs="Times New Roman"/>
          <w:b/>
          <w:bCs/>
          <w:sz w:val="26"/>
          <w:szCs w:val="26"/>
        </w:rPr>
        <w:t>до</w:t>
      </w:r>
      <w:r w:rsidR="003F7AE3" w:rsidRPr="00CD52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6100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3F7AE3" w:rsidRPr="00CD52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349B">
        <w:rPr>
          <w:rFonts w:ascii="Times New Roman" w:hAnsi="Times New Roman" w:cs="Times New Roman"/>
          <w:b/>
          <w:bCs/>
          <w:sz w:val="26"/>
          <w:szCs w:val="26"/>
        </w:rPr>
        <w:t>февраля</w:t>
      </w:r>
      <w:r w:rsidR="00024745">
        <w:rPr>
          <w:rFonts w:ascii="Times New Roman" w:hAnsi="Times New Roman" w:cs="Times New Roman"/>
          <w:b/>
          <w:bCs/>
          <w:sz w:val="26"/>
          <w:szCs w:val="26"/>
        </w:rPr>
        <w:t xml:space="preserve"> 2026</w:t>
      </w:r>
      <w:r w:rsidR="003F7AE3" w:rsidRPr="00CD527F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="00CD527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50CD5" w:rsidRPr="00910003" w:rsidRDefault="00550CD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00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Организатор Конференции: </w:t>
      </w:r>
      <w:r w:rsidR="00BB506F" w:rsidRPr="00910003">
        <w:rPr>
          <w:rFonts w:ascii="Times New Roman" w:hAnsi="Times New Roman" w:cs="Times New Roman"/>
          <w:bCs/>
          <w:sz w:val="26"/>
          <w:szCs w:val="26"/>
        </w:rPr>
        <w:t>ГА</w:t>
      </w:r>
      <w:r w:rsidRPr="00910003">
        <w:rPr>
          <w:rFonts w:ascii="Times New Roman" w:hAnsi="Times New Roman" w:cs="Times New Roman"/>
          <w:bCs/>
          <w:sz w:val="26"/>
          <w:szCs w:val="26"/>
        </w:rPr>
        <w:t>ПОУ СО «Камышловский педагогический колледж» (</w:t>
      </w:r>
      <w:r w:rsidR="00DE21CA" w:rsidRPr="00910003">
        <w:rPr>
          <w:rFonts w:ascii="Times New Roman" w:hAnsi="Times New Roman" w:cs="Times New Roman"/>
          <w:bCs/>
          <w:sz w:val="26"/>
          <w:szCs w:val="26"/>
        </w:rPr>
        <w:t xml:space="preserve">624860, </w:t>
      </w:r>
      <w:r w:rsidRPr="00910003">
        <w:rPr>
          <w:rFonts w:ascii="Times New Roman" w:hAnsi="Times New Roman" w:cs="Times New Roman"/>
          <w:sz w:val="26"/>
          <w:szCs w:val="26"/>
        </w:rPr>
        <w:t xml:space="preserve">Свердловская область, г. Камышлов, ул. Маяковского, </w:t>
      </w:r>
      <w:r w:rsidR="00BB136F" w:rsidRPr="00910003">
        <w:rPr>
          <w:rFonts w:ascii="Times New Roman" w:hAnsi="Times New Roman" w:cs="Times New Roman"/>
          <w:sz w:val="26"/>
          <w:szCs w:val="26"/>
        </w:rPr>
        <w:t xml:space="preserve">д. </w:t>
      </w:r>
      <w:r w:rsidRPr="00910003">
        <w:rPr>
          <w:rFonts w:ascii="Times New Roman" w:hAnsi="Times New Roman" w:cs="Times New Roman"/>
          <w:sz w:val="26"/>
          <w:szCs w:val="26"/>
        </w:rPr>
        <w:t>11).</w:t>
      </w:r>
    </w:p>
    <w:p w:rsidR="003B5D64" w:rsidRPr="00910003" w:rsidRDefault="00A10855" w:rsidP="00550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>К</w:t>
      </w:r>
      <w:r w:rsidR="00F033B3" w:rsidRPr="00910003">
        <w:rPr>
          <w:rFonts w:ascii="Times New Roman" w:hAnsi="Times New Roman" w:cs="Times New Roman"/>
          <w:sz w:val="26"/>
          <w:szCs w:val="26"/>
        </w:rPr>
        <w:t>онференция</w:t>
      </w:r>
      <w:r w:rsidR="00614E34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39055C" w:rsidRPr="00910003">
        <w:rPr>
          <w:rFonts w:ascii="Times New Roman" w:hAnsi="Times New Roman" w:cs="Times New Roman"/>
          <w:sz w:val="26"/>
          <w:szCs w:val="26"/>
        </w:rPr>
        <w:t xml:space="preserve">проводится по следующим </w:t>
      </w:r>
      <w:r w:rsidR="0039055C" w:rsidRPr="00910003">
        <w:rPr>
          <w:rFonts w:ascii="Times New Roman" w:hAnsi="Times New Roman" w:cs="Times New Roman"/>
          <w:b/>
          <w:sz w:val="26"/>
          <w:szCs w:val="26"/>
        </w:rPr>
        <w:t>направлениям</w:t>
      </w:r>
      <w:r w:rsidR="00875D06" w:rsidRPr="00910003">
        <w:rPr>
          <w:rFonts w:ascii="Times New Roman" w:hAnsi="Times New Roman" w:cs="Times New Roman"/>
          <w:sz w:val="26"/>
          <w:szCs w:val="26"/>
        </w:rPr>
        <w:t>:</w:t>
      </w:r>
    </w:p>
    <w:p w:rsidR="000513D4" w:rsidRDefault="00362A47" w:rsidP="000513D4">
      <w:pPr>
        <w:pStyle w:val="Style2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910003">
        <w:rPr>
          <w:rFonts w:ascii="Times New Roman" w:hAnsi="Times New Roman"/>
          <w:b/>
          <w:sz w:val="26"/>
          <w:szCs w:val="26"/>
        </w:rPr>
        <w:t xml:space="preserve">Секция </w:t>
      </w:r>
      <w:r w:rsidR="00314A3B" w:rsidRPr="00910003">
        <w:rPr>
          <w:rFonts w:ascii="Times New Roman" w:hAnsi="Times New Roman"/>
          <w:b/>
          <w:sz w:val="26"/>
          <w:szCs w:val="26"/>
        </w:rPr>
        <w:t>1</w:t>
      </w:r>
      <w:r w:rsidRPr="00910003">
        <w:rPr>
          <w:rFonts w:ascii="Times New Roman" w:hAnsi="Times New Roman"/>
          <w:sz w:val="26"/>
          <w:szCs w:val="26"/>
        </w:rPr>
        <w:t>.</w:t>
      </w:r>
      <w:r w:rsidR="00DD2C7B" w:rsidRPr="00910003">
        <w:rPr>
          <w:rFonts w:cs="Arial"/>
          <w:sz w:val="20"/>
          <w:szCs w:val="20"/>
          <w:shd w:val="clear" w:color="auto" w:fill="FFFFFF"/>
        </w:rPr>
        <w:t xml:space="preserve"> </w:t>
      </w:r>
      <w:r w:rsidR="00DD2C7B" w:rsidRPr="00C66EC4"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  <w:t>К</w:t>
      </w:r>
      <w:r w:rsidR="00DD2C7B" w:rsidRPr="00024745">
        <w:rPr>
          <w:rFonts w:ascii="Times New Roman" w:hAnsi="Times New Roman"/>
          <w:sz w:val="26"/>
          <w:szCs w:val="26"/>
          <w:u w:val="single"/>
          <w:shd w:val="clear" w:color="auto" w:fill="FFFFFF"/>
        </w:rPr>
        <w:t>онцептуальные основы</w:t>
      </w:r>
      <w:r w:rsidR="00DD2C7B" w:rsidRPr="0002474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37D37" w:rsidRPr="00024745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</w:t>
      </w:r>
      <w:r w:rsidR="0067643E" w:rsidRPr="00024745">
        <w:rPr>
          <w:rFonts w:ascii="Times New Roman" w:hAnsi="Times New Roman"/>
          <w:sz w:val="26"/>
          <w:szCs w:val="26"/>
        </w:rPr>
        <w:t xml:space="preserve">работы </w:t>
      </w:r>
      <w:r w:rsidR="000513D4">
        <w:rPr>
          <w:rFonts w:ascii="Times New Roman" w:hAnsi="Times New Roman"/>
          <w:sz w:val="26"/>
          <w:szCs w:val="26"/>
        </w:rPr>
        <w:t>по</w:t>
      </w:r>
      <w:r w:rsidR="000513D4" w:rsidRPr="0067643E">
        <w:rPr>
          <w:rFonts w:ascii="Times New Roman" w:hAnsi="Times New Roman"/>
          <w:sz w:val="26"/>
          <w:szCs w:val="26"/>
        </w:rPr>
        <w:t xml:space="preserve"> </w:t>
      </w:r>
      <w:r w:rsidR="000513D4">
        <w:rPr>
          <w:rFonts w:ascii="Times New Roman" w:hAnsi="Times New Roman"/>
          <w:sz w:val="26"/>
          <w:szCs w:val="26"/>
        </w:rPr>
        <w:t>нравственно-патриотическому воспитанию</w:t>
      </w:r>
      <w:r w:rsidR="000513D4" w:rsidRPr="00024745">
        <w:rPr>
          <w:rFonts w:ascii="Times New Roman" w:hAnsi="Times New Roman"/>
          <w:sz w:val="26"/>
          <w:szCs w:val="26"/>
        </w:rPr>
        <w:t xml:space="preserve"> детей и молодежи в условиях современного образования</w:t>
      </w:r>
      <w:r w:rsidR="000513D4">
        <w:rPr>
          <w:rFonts w:ascii="Times New Roman" w:hAnsi="Times New Roman"/>
          <w:sz w:val="26"/>
          <w:szCs w:val="26"/>
        </w:rPr>
        <w:t xml:space="preserve"> </w:t>
      </w:r>
      <w:r w:rsidR="00DF775A" w:rsidRPr="00024745">
        <w:rPr>
          <w:rFonts w:ascii="Times New Roman" w:hAnsi="Times New Roman"/>
          <w:spacing w:val="3"/>
          <w:sz w:val="26"/>
          <w:szCs w:val="26"/>
        </w:rPr>
        <w:t>(принимаются тезисы, составленные на основе анализа псих</w:t>
      </w:r>
      <w:r w:rsidR="00C041F2" w:rsidRPr="00024745">
        <w:rPr>
          <w:rFonts w:ascii="Times New Roman" w:hAnsi="Times New Roman"/>
          <w:spacing w:val="3"/>
          <w:sz w:val="26"/>
          <w:szCs w:val="26"/>
        </w:rPr>
        <w:t>олого-педагогической</w:t>
      </w:r>
      <w:r w:rsidR="00C8525C" w:rsidRPr="00024745">
        <w:rPr>
          <w:rFonts w:ascii="Times New Roman" w:hAnsi="Times New Roman"/>
          <w:spacing w:val="3"/>
          <w:sz w:val="26"/>
          <w:szCs w:val="26"/>
        </w:rPr>
        <w:t>, методической</w:t>
      </w:r>
      <w:r w:rsidR="00C041F2" w:rsidRPr="00024745">
        <w:rPr>
          <w:rFonts w:ascii="Times New Roman" w:hAnsi="Times New Roman"/>
          <w:spacing w:val="3"/>
          <w:sz w:val="26"/>
          <w:szCs w:val="26"/>
        </w:rPr>
        <w:t xml:space="preserve"> литературы, </w:t>
      </w:r>
      <w:r w:rsidR="00C8525C" w:rsidRPr="00024745">
        <w:rPr>
          <w:rFonts w:ascii="Times New Roman" w:hAnsi="Times New Roman"/>
          <w:spacing w:val="3"/>
          <w:sz w:val="26"/>
          <w:szCs w:val="26"/>
        </w:rPr>
        <w:t xml:space="preserve">нормативных документов, </w:t>
      </w:r>
      <w:r w:rsidR="00C041F2" w:rsidRPr="00024745">
        <w:rPr>
          <w:rFonts w:ascii="Times New Roman" w:hAnsi="Times New Roman"/>
          <w:spacing w:val="3"/>
          <w:sz w:val="26"/>
          <w:szCs w:val="26"/>
        </w:rPr>
        <w:t xml:space="preserve">раскрывающие </w:t>
      </w:r>
      <w:r w:rsidR="00490587">
        <w:rPr>
          <w:rFonts w:ascii="Times New Roman" w:hAnsi="Times New Roman"/>
          <w:spacing w:val="3"/>
          <w:sz w:val="26"/>
          <w:szCs w:val="26"/>
        </w:rPr>
        <w:t xml:space="preserve">понятия, подходы, задачи, </w:t>
      </w:r>
      <w:r w:rsidR="000513D4" w:rsidRPr="000513D4">
        <w:rPr>
          <w:rFonts w:ascii="Times New Roman" w:hAnsi="Times New Roman"/>
          <w:spacing w:val="3"/>
          <w:sz w:val="26"/>
          <w:szCs w:val="26"/>
        </w:rPr>
        <w:t>методы</w:t>
      </w:r>
      <w:r w:rsidR="00490587">
        <w:rPr>
          <w:rFonts w:ascii="Times New Roman" w:hAnsi="Times New Roman"/>
          <w:spacing w:val="3"/>
          <w:sz w:val="26"/>
          <w:szCs w:val="26"/>
        </w:rPr>
        <w:t xml:space="preserve"> и формы</w:t>
      </w:r>
      <w:r w:rsidR="000513D4" w:rsidRPr="000513D4">
        <w:rPr>
          <w:rFonts w:ascii="Times New Roman" w:hAnsi="Times New Roman"/>
          <w:spacing w:val="3"/>
          <w:sz w:val="26"/>
          <w:szCs w:val="26"/>
        </w:rPr>
        <w:t xml:space="preserve"> работы по нравственно-патриотическому воспитанию детей и молодёжи в условиях современного образования</w:t>
      </w:r>
      <w:r w:rsidR="000513D4">
        <w:rPr>
          <w:rFonts w:ascii="Times New Roman" w:hAnsi="Times New Roman"/>
          <w:sz w:val="26"/>
          <w:szCs w:val="26"/>
        </w:rPr>
        <w:t>).</w:t>
      </w:r>
    </w:p>
    <w:p w:rsidR="00342C9D" w:rsidRDefault="00362A47" w:rsidP="00342C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0003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C557A1" w:rsidRPr="00910003">
        <w:rPr>
          <w:rFonts w:ascii="Times New Roman" w:hAnsi="Times New Roman" w:cs="Times New Roman"/>
          <w:b/>
          <w:sz w:val="26"/>
          <w:szCs w:val="26"/>
        </w:rPr>
        <w:t>2</w:t>
      </w:r>
      <w:r w:rsidRPr="00910003">
        <w:rPr>
          <w:rFonts w:ascii="Times New Roman" w:hAnsi="Times New Roman" w:cs="Times New Roman"/>
          <w:sz w:val="26"/>
          <w:szCs w:val="26"/>
        </w:rPr>
        <w:t xml:space="preserve">. </w:t>
      </w:r>
      <w:r w:rsidR="00C557A1" w:rsidRPr="00C66EC4">
        <w:rPr>
          <w:rFonts w:ascii="Times New Roman" w:hAnsi="Times New Roman" w:cs="Times New Roman"/>
          <w:b/>
          <w:sz w:val="26"/>
          <w:szCs w:val="26"/>
        </w:rPr>
        <w:t>П</w:t>
      </w:r>
      <w:r w:rsidR="00EF4A7D" w:rsidRPr="000B138E">
        <w:rPr>
          <w:rFonts w:ascii="Times New Roman" w:hAnsi="Times New Roman" w:cs="Times New Roman"/>
          <w:sz w:val="26"/>
          <w:szCs w:val="26"/>
        </w:rPr>
        <w:t xml:space="preserve">оложительные практики </w:t>
      </w:r>
      <w:r w:rsidR="00B37D37" w:rsidRPr="000B138E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</w:t>
      </w:r>
      <w:r w:rsidR="0067643E" w:rsidRPr="000B138E">
        <w:rPr>
          <w:rFonts w:ascii="Times New Roman" w:hAnsi="Times New Roman"/>
          <w:sz w:val="26"/>
          <w:szCs w:val="26"/>
        </w:rPr>
        <w:t xml:space="preserve">работы </w:t>
      </w:r>
      <w:r w:rsidR="000513D4" w:rsidRPr="000B138E">
        <w:rPr>
          <w:rFonts w:ascii="Times New Roman" w:hAnsi="Times New Roman"/>
          <w:spacing w:val="3"/>
          <w:sz w:val="26"/>
          <w:szCs w:val="26"/>
        </w:rPr>
        <w:t xml:space="preserve">по нравственно-патриотическому воспитанию детей и молодёжи </w:t>
      </w:r>
      <w:r w:rsidR="000513D4" w:rsidRPr="000B138E">
        <w:rPr>
          <w:rFonts w:ascii="Times New Roman" w:hAnsi="Times New Roman"/>
          <w:spacing w:val="3"/>
          <w:sz w:val="26"/>
          <w:szCs w:val="26"/>
          <w:u w:val="single"/>
        </w:rPr>
        <w:t>в условиях современного дошкольного образования</w:t>
      </w:r>
      <w:r w:rsidR="000513D4" w:rsidRPr="000B138E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67643E" w:rsidRPr="000B138E">
        <w:rPr>
          <w:rFonts w:ascii="Times New Roman" w:hAnsi="Times New Roman"/>
          <w:sz w:val="26"/>
          <w:szCs w:val="26"/>
        </w:rPr>
        <w:t>(принимаются</w:t>
      </w:r>
      <w:r w:rsidR="0067643E" w:rsidRPr="00910003">
        <w:rPr>
          <w:rFonts w:ascii="Times New Roman" w:hAnsi="Times New Roman"/>
          <w:sz w:val="26"/>
          <w:szCs w:val="26"/>
        </w:rPr>
        <w:t xml:space="preserve"> тезисы и методические разработки, проекты, программы, отражающие положительный опыт </w:t>
      </w:r>
      <w:r w:rsidR="0067643E" w:rsidRPr="00910003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>работы по нравственно-патриотическому воспитанию детей</w:t>
      </w:r>
      <w:r w:rsidR="00342C9D">
        <w:rPr>
          <w:rFonts w:ascii="Times New Roman" w:hAnsi="Times New Roman"/>
          <w:spacing w:val="3"/>
          <w:sz w:val="26"/>
          <w:szCs w:val="26"/>
        </w:rPr>
        <w:t>) (ДОО).</w:t>
      </w:r>
    </w:p>
    <w:p w:rsidR="00342C9D" w:rsidRPr="000B138E" w:rsidRDefault="0067643E" w:rsidP="00342C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0003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910003">
        <w:rPr>
          <w:rFonts w:ascii="Times New Roman" w:hAnsi="Times New Roman" w:cs="Times New Roman"/>
          <w:sz w:val="26"/>
          <w:szCs w:val="26"/>
        </w:rPr>
        <w:t>.</w:t>
      </w:r>
      <w:r w:rsidRPr="00676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6EC4">
        <w:rPr>
          <w:rFonts w:ascii="Times New Roman" w:hAnsi="Times New Roman" w:cs="Times New Roman"/>
          <w:b/>
          <w:sz w:val="26"/>
          <w:szCs w:val="26"/>
        </w:rPr>
        <w:t>О</w:t>
      </w:r>
      <w:r w:rsidRPr="000B138E">
        <w:rPr>
          <w:rFonts w:ascii="Times New Roman" w:hAnsi="Times New Roman" w:cs="Times New Roman"/>
          <w:sz w:val="26"/>
          <w:szCs w:val="26"/>
        </w:rPr>
        <w:t xml:space="preserve">пыт </w:t>
      </w:r>
      <w:r w:rsidRPr="000B138E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</w:t>
      </w:r>
      <w:r w:rsidRPr="000B138E">
        <w:rPr>
          <w:rFonts w:ascii="Times New Roman" w:hAnsi="Times New Roman"/>
          <w:sz w:val="26"/>
          <w:szCs w:val="26"/>
        </w:rPr>
        <w:t xml:space="preserve">работы </w:t>
      </w:r>
      <w:r w:rsidR="00342C9D" w:rsidRPr="000B138E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 детей и молодёжи в условиях</w:t>
      </w:r>
      <w:r w:rsidR="00342C9D" w:rsidRPr="000B138E">
        <w:rPr>
          <w:rFonts w:ascii="Times New Roman" w:hAnsi="Times New Roman"/>
          <w:sz w:val="26"/>
          <w:szCs w:val="26"/>
        </w:rPr>
        <w:t xml:space="preserve"> </w:t>
      </w:r>
      <w:r w:rsidR="00342C9D" w:rsidRPr="000B138E">
        <w:rPr>
          <w:rFonts w:ascii="Times New Roman" w:hAnsi="Times New Roman"/>
          <w:sz w:val="26"/>
          <w:szCs w:val="26"/>
          <w:u w:val="single"/>
        </w:rPr>
        <w:t>начального общего образования</w:t>
      </w:r>
      <w:r w:rsidRPr="000B138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B138E">
        <w:rPr>
          <w:rFonts w:ascii="Times New Roman" w:hAnsi="Times New Roman"/>
          <w:sz w:val="26"/>
          <w:szCs w:val="26"/>
        </w:rPr>
        <w:t xml:space="preserve">(принимаются тезисы и методические разработки, проекты, программы, отражающие положительный опыт </w:t>
      </w:r>
      <w:r w:rsidRPr="000B138E">
        <w:rPr>
          <w:rFonts w:ascii="Times New Roman" w:hAnsi="Times New Roman"/>
          <w:sz w:val="26"/>
          <w:szCs w:val="26"/>
          <w:shd w:val="clear" w:color="auto" w:fill="FFFFFF"/>
        </w:rPr>
        <w:t xml:space="preserve">организации работы </w:t>
      </w:r>
      <w:r w:rsidR="00342C9D" w:rsidRPr="000B138E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 детей и т.п.) (НОО).</w:t>
      </w:r>
    </w:p>
    <w:p w:rsidR="00456CBE" w:rsidRPr="00342C9D" w:rsidRDefault="0067643E" w:rsidP="00342C9D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4</w:t>
      </w:r>
      <w:r w:rsidR="008A78B3" w:rsidRPr="00910003">
        <w:rPr>
          <w:rStyle w:val="FontStyle17"/>
          <w:rFonts w:ascii="Times New Roman" w:hAnsi="Times New Roman"/>
          <w:b/>
          <w:sz w:val="26"/>
          <w:szCs w:val="26"/>
        </w:rPr>
        <w:t>.</w:t>
      </w:r>
      <w:r w:rsidR="00C557A1" w:rsidRPr="00910003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865A9E">
        <w:rPr>
          <w:rStyle w:val="FontStyle17"/>
          <w:rFonts w:ascii="Times New Roman" w:hAnsi="Times New Roman"/>
          <w:b/>
          <w:sz w:val="26"/>
          <w:szCs w:val="26"/>
        </w:rPr>
        <w:t>О</w:t>
      </w:r>
      <w:r w:rsidR="0062477D" w:rsidRPr="00910003">
        <w:rPr>
          <w:rStyle w:val="FontStyle17"/>
          <w:rFonts w:ascii="Times New Roman" w:hAnsi="Times New Roman"/>
          <w:sz w:val="26"/>
          <w:szCs w:val="26"/>
        </w:rPr>
        <w:t>рганизаци</w:t>
      </w:r>
      <w:r w:rsidR="00865A9E">
        <w:rPr>
          <w:rStyle w:val="FontStyle17"/>
          <w:rFonts w:ascii="Times New Roman" w:hAnsi="Times New Roman"/>
          <w:sz w:val="26"/>
          <w:szCs w:val="26"/>
        </w:rPr>
        <w:t>я</w:t>
      </w:r>
      <w:r w:rsidR="0062477D" w:rsidRPr="00910003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Pr="0067643E">
        <w:rPr>
          <w:rFonts w:ascii="Times New Roman" w:hAnsi="Times New Roman"/>
          <w:sz w:val="26"/>
          <w:szCs w:val="26"/>
        </w:rPr>
        <w:t xml:space="preserve">работы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 xml:space="preserve">по нравственно-патриотическому воспитанию детей и молодёжи </w:t>
      </w:r>
      <w:r w:rsidR="00342C9D" w:rsidRPr="000B138E">
        <w:rPr>
          <w:rFonts w:ascii="Times New Roman" w:hAnsi="Times New Roman"/>
          <w:spacing w:val="3"/>
          <w:sz w:val="26"/>
          <w:szCs w:val="26"/>
        </w:rPr>
        <w:t>в условиях</w:t>
      </w:r>
      <w:r w:rsidR="00342C9D">
        <w:rPr>
          <w:rFonts w:ascii="Times New Roman" w:hAnsi="Times New Roman"/>
          <w:sz w:val="26"/>
          <w:szCs w:val="26"/>
        </w:rPr>
        <w:t xml:space="preserve"> </w:t>
      </w:r>
      <w:r w:rsidR="00342C9D">
        <w:rPr>
          <w:rFonts w:ascii="Times New Roman" w:hAnsi="Times New Roman" w:cs="Times New Roman"/>
          <w:sz w:val="26"/>
          <w:szCs w:val="26"/>
          <w:u w:val="single"/>
        </w:rPr>
        <w:t>основного общего и среднего общего</w:t>
      </w:r>
      <w:r w:rsidR="008C1CBE" w:rsidRPr="00910003">
        <w:rPr>
          <w:rFonts w:ascii="Times New Roman" w:hAnsi="Times New Roman" w:cs="Times New Roman"/>
          <w:sz w:val="26"/>
          <w:szCs w:val="26"/>
          <w:u w:val="single"/>
        </w:rPr>
        <w:t xml:space="preserve"> образовани</w:t>
      </w:r>
      <w:r w:rsidR="00342C9D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8C1CBE" w:rsidRPr="00910003">
        <w:rPr>
          <w:rFonts w:ascii="Times New Roman" w:hAnsi="Times New Roman"/>
          <w:sz w:val="26"/>
          <w:szCs w:val="26"/>
        </w:rPr>
        <w:t xml:space="preserve"> </w:t>
      </w:r>
      <w:r w:rsidR="00C9558D" w:rsidRPr="00910003">
        <w:rPr>
          <w:rFonts w:ascii="Times New Roman" w:hAnsi="Times New Roman" w:cs="Times New Roman"/>
          <w:sz w:val="26"/>
          <w:szCs w:val="26"/>
        </w:rPr>
        <w:t>(принимаются тезисы</w:t>
      </w:r>
      <w:r w:rsidR="00CA46C2" w:rsidRPr="00910003">
        <w:rPr>
          <w:rFonts w:ascii="Times New Roman" w:hAnsi="Times New Roman"/>
          <w:sz w:val="26"/>
          <w:szCs w:val="26"/>
        </w:rPr>
        <w:t xml:space="preserve"> и методические разработки</w:t>
      </w:r>
      <w:r w:rsidR="00C9558D" w:rsidRPr="00910003">
        <w:rPr>
          <w:rFonts w:ascii="Times New Roman" w:hAnsi="Times New Roman" w:cs="Times New Roman"/>
          <w:sz w:val="26"/>
          <w:szCs w:val="26"/>
        </w:rPr>
        <w:t xml:space="preserve">, </w:t>
      </w:r>
      <w:r w:rsidR="00CA46C2" w:rsidRPr="00910003">
        <w:rPr>
          <w:rFonts w:ascii="Times New Roman" w:hAnsi="Times New Roman" w:cs="Times New Roman"/>
          <w:sz w:val="26"/>
          <w:szCs w:val="26"/>
        </w:rPr>
        <w:t>представляющие</w:t>
      </w:r>
      <w:r w:rsidR="00C9558D" w:rsidRPr="00910003">
        <w:rPr>
          <w:rFonts w:ascii="Times New Roman" w:hAnsi="Times New Roman" w:cs="Times New Roman"/>
          <w:sz w:val="26"/>
          <w:szCs w:val="26"/>
        </w:rPr>
        <w:t xml:space="preserve"> лучшие практики </w:t>
      </w:r>
      <w:r w:rsidR="006C33C0" w:rsidRPr="00910003">
        <w:rPr>
          <w:rFonts w:ascii="Times New Roman" w:hAnsi="Times New Roman" w:cs="Times New Roman"/>
          <w:sz w:val="26"/>
          <w:szCs w:val="26"/>
        </w:rPr>
        <w:t>организации</w:t>
      </w:r>
      <w:r w:rsidR="00C4012D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Pr="0067643E">
        <w:rPr>
          <w:rFonts w:ascii="Times New Roman" w:hAnsi="Times New Roman"/>
          <w:sz w:val="26"/>
          <w:szCs w:val="26"/>
        </w:rPr>
        <w:t>работы</w:t>
      </w:r>
      <w:r w:rsidR="00342C9D" w:rsidRPr="00342C9D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 детей и молодёжи</w:t>
      </w:r>
      <w:r w:rsidR="00342C9D">
        <w:rPr>
          <w:rFonts w:ascii="Times New Roman" w:hAnsi="Times New Roman"/>
          <w:spacing w:val="3"/>
          <w:sz w:val="26"/>
          <w:szCs w:val="26"/>
        </w:rPr>
        <w:t xml:space="preserve"> и т.п.</w:t>
      </w:r>
      <w:r w:rsidR="00456CBE" w:rsidRPr="00910003">
        <w:rPr>
          <w:rStyle w:val="FontStyle17"/>
          <w:rFonts w:ascii="Times New Roman" w:hAnsi="Times New Roman" w:cs="Times New Roman"/>
          <w:sz w:val="26"/>
          <w:szCs w:val="26"/>
        </w:rPr>
        <w:t>)</w:t>
      </w:r>
      <w:r w:rsidR="008825F0" w:rsidRPr="00910003">
        <w:rPr>
          <w:rStyle w:val="FontStyle17"/>
          <w:rFonts w:ascii="Times New Roman" w:hAnsi="Times New Roman" w:cs="Times New Roman"/>
          <w:sz w:val="26"/>
          <w:szCs w:val="26"/>
        </w:rPr>
        <w:t xml:space="preserve"> (ООО и СОО)</w:t>
      </w:r>
    </w:p>
    <w:p w:rsidR="008825F0" w:rsidRPr="00342C9D" w:rsidRDefault="00A14D95" w:rsidP="00342C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0003">
        <w:rPr>
          <w:rStyle w:val="FontStyle17"/>
          <w:rFonts w:ascii="Times New Roman" w:hAnsi="Times New Roman"/>
          <w:b/>
          <w:sz w:val="26"/>
          <w:szCs w:val="26"/>
        </w:rPr>
        <w:t>Секция</w:t>
      </w:r>
      <w:r w:rsidR="00545CE5" w:rsidRPr="00910003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67643E">
        <w:rPr>
          <w:rStyle w:val="FontStyle17"/>
          <w:rFonts w:ascii="Times New Roman" w:hAnsi="Times New Roman"/>
          <w:b/>
          <w:sz w:val="26"/>
          <w:szCs w:val="26"/>
        </w:rPr>
        <w:t>5</w:t>
      </w:r>
      <w:r w:rsidRPr="00910003">
        <w:rPr>
          <w:rStyle w:val="FontStyle17"/>
          <w:rFonts w:ascii="Times New Roman" w:hAnsi="Times New Roman"/>
          <w:b/>
          <w:sz w:val="26"/>
          <w:szCs w:val="26"/>
        </w:rPr>
        <w:t xml:space="preserve">. </w:t>
      </w:r>
      <w:r w:rsidR="00F066BD" w:rsidRPr="00910003">
        <w:rPr>
          <w:rStyle w:val="FontStyle17"/>
          <w:rFonts w:ascii="Times New Roman" w:hAnsi="Times New Roman"/>
          <w:b/>
          <w:sz w:val="28"/>
          <w:szCs w:val="28"/>
        </w:rPr>
        <w:t>У</w:t>
      </w:r>
      <w:r w:rsidR="00F066BD" w:rsidRPr="00910003">
        <w:rPr>
          <w:rStyle w:val="FontStyle17"/>
          <w:rFonts w:ascii="Times New Roman" w:hAnsi="Times New Roman"/>
          <w:sz w:val="26"/>
          <w:szCs w:val="26"/>
        </w:rPr>
        <w:t>спешные п</w:t>
      </w:r>
      <w:r w:rsidR="003E1721" w:rsidRPr="00910003">
        <w:rPr>
          <w:rStyle w:val="FontStyle17"/>
          <w:rFonts w:ascii="Times New Roman" w:hAnsi="Times New Roman"/>
          <w:sz w:val="26"/>
          <w:szCs w:val="26"/>
        </w:rPr>
        <w:t>рактик</w:t>
      </w:r>
      <w:r w:rsidR="00F066BD" w:rsidRPr="00910003">
        <w:rPr>
          <w:rStyle w:val="FontStyle17"/>
          <w:rFonts w:ascii="Times New Roman" w:hAnsi="Times New Roman"/>
          <w:sz w:val="26"/>
          <w:szCs w:val="26"/>
        </w:rPr>
        <w:t>и</w:t>
      </w:r>
      <w:r w:rsidR="003E1721" w:rsidRPr="00910003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67643E" w:rsidRPr="0067643E">
        <w:rPr>
          <w:rFonts w:ascii="Times New Roman" w:hAnsi="Times New Roman"/>
          <w:sz w:val="26"/>
          <w:szCs w:val="26"/>
        </w:rPr>
        <w:t xml:space="preserve">работы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 молодёжи</w:t>
      </w:r>
      <w:r w:rsidR="00342C9D">
        <w:rPr>
          <w:rFonts w:ascii="Times New Roman" w:hAnsi="Times New Roman"/>
          <w:sz w:val="26"/>
          <w:szCs w:val="26"/>
        </w:rPr>
        <w:t xml:space="preserve"> </w:t>
      </w:r>
      <w:r w:rsidR="003E1721" w:rsidRPr="00910003">
        <w:rPr>
          <w:rFonts w:ascii="Roboto" w:hAnsi="Roboto"/>
          <w:sz w:val="26"/>
          <w:szCs w:val="26"/>
          <w:shd w:val="clear" w:color="auto" w:fill="FFFFFF"/>
        </w:rPr>
        <w:t xml:space="preserve">в образовательных организациях </w:t>
      </w:r>
      <w:r w:rsidR="003E1721" w:rsidRPr="00910003">
        <w:rPr>
          <w:rFonts w:ascii="Roboto" w:hAnsi="Roboto"/>
          <w:sz w:val="26"/>
          <w:szCs w:val="26"/>
          <w:u w:val="single"/>
          <w:shd w:val="clear" w:color="auto" w:fill="FFFFFF"/>
        </w:rPr>
        <w:t>среднего профессионального образования</w:t>
      </w:r>
      <w:r w:rsidR="003E1721" w:rsidRPr="009100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F064F" w:rsidRPr="009100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подготовке профессионалов </w:t>
      </w:r>
      <w:r w:rsidR="00EF4A7D" w:rsidRPr="00910003">
        <w:rPr>
          <w:rFonts w:ascii="Times New Roman" w:hAnsi="Times New Roman"/>
          <w:spacing w:val="3"/>
          <w:sz w:val="26"/>
          <w:szCs w:val="26"/>
        </w:rPr>
        <w:t>(принимаются тезисы</w:t>
      </w:r>
      <w:r w:rsidR="00CA46C2" w:rsidRPr="00910003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A46C2" w:rsidRPr="00910003">
        <w:rPr>
          <w:rFonts w:ascii="Times New Roman" w:hAnsi="Times New Roman"/>
          <w:sz w:val="26"/>
          <w:szCs w:val="26"/>
        </w:rPr>
        <w:t>и методические разработки</w:t>
      </w:r>
      <w:r w:rsidR="00EF4A7D" w:rsidRPr="00910003">
        <w:rPr>
          <w:rFonts w:ascii="Times New Roman" w:hAnsi="Times New Roman"/>
          <w:spacing w:val="3"/>
          <w:sz w:val="26"/>
          <w:szCs w:val="26"/>
        </w:rPr>
        <w:t xml:space="preserve">, в которых </w:t>
      </w:r>
      <w:r w:rsidR="003E6285" w:rsidRPr="00910003">
        <w:rPr>
          <w:rFonts w:ascii="Times New Roman" w:hAnsi="Times New Roman"/>
          <w:spacing w:val="3"/>
          <w:sz w:val="26"/>
          <w:szCs w:val="26"/>
        </w:rPr>
        <w:t>содержится</w:t>
      </w:r>
      <w:r w:rsidR="00EF4A7D" w:rsidRPr="00910003">
        <w:rPr>
          <w:rFonts w:ascii="Times New Roman" w:hAnsi="Times New Roman"/>
          <w:spacing w:val="3"/>
          <w:sz w:val="26"/>
          <w:szCs w:val="26"/>
        </w:rPr>
        <w:t xml:space="preserve"> описание </w:t>
      </w:r>
      <w:r w:rsidR="00B01107" w:rsidRPr="00910003">
        <w:rPr>
          <w:rFonts w:ascii="Times New Roman" w:hAnsi="Times New Roman"/>
          <w:spacing w:val="3"/>
          <w:sz w:val="26"/>
          <w:szCs w:val="26"/>
        </w:rPr>
        <w:t xml:space="preserve">результативного </w:t>
      </w:r>
      <w:r w:rsidR="00EF4A7D" w:rsidRPr="00910003">
        <w:rPr>
          <w:rFonts w:ascii="Times New Roman" w:hAnsi="Times New Roman" w:cs="Times New Roman"/>
          <w:sz w:val="26"/>
          <w:szCs w:val="26"/>
        </w:rPr>
        <w:t xml:space="preserve">опыта </w:t>
      </w:r>
      <w:r w:rsidR="00ED7666" w:rsidRPr="00910003">
        <w:rPr>
          <w:rStyle w:val="FontStyle17"/>
          <w:rFonts w:ascii="Times New Roman" w:hAnsi="Times New Roman"/>
          <w:sz w:val="26"/>
          <w:szCs w:val="26"/>
        </w:rPr>
        <w:t xml:space="preserve">организации </w:t>
      </w:r>
      <w:r w:rsidR="0067643E" w:rsidRPr="0067643E">
        <w:rPr>
          <w:rFonts w:ascii="Times New Roman" w:hAnsi="Times New Roman"/>
          <w:sz w:val="26"/>
          <w:szCs w:val="26"/>
        </w:rPr>
        <w:t xml:space="preserve">работы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</w:t>
      </w:r>
      <w:r w:rsidR="00342C9D" w:rsidRPr="00342C9D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342C9D" w:rsidRPr="000513D4">
        <w:rPr>
          <w:rFonts w:ascii="Times New Roman" w:hAnsi="Times New Roman"/>
          <w:spacing w:val="3"/>
          <w:sz w:val="26"/>
          <w:szCs w:val="26"/>
        </w:rPr>
        <w:t>молодёжи</w:t>
      </w:r>
      <w:r w:rsidR="00342C9D">
        <w:rPr>
          <w:rFonts w:ascii="Times New Roman" w:hAnsi="Times New Roman"/>
          <w:sz w:val="26"/>
          <w:szCs w:val="26"/>
        </w:rPr>
        <w:t xml:space="preserve"> </w:t>
      </w:r>
      <w:r w:rsidR="003937DE" w:rsidRPr="00910003">
        <w:rPr>
          <w:rFonts w:ascii="Times New Roman" w:hAnsi="Times New Roman" w:cs="Times New Roman"/>
          <w:sz w:val="26"/>
          <w:szCs w:val="26"/>
        </w:rPr>
        <w:t xml:space="preserve">и </w:t>
      </w:r>
      <w:r w:rsidR="00ED7666" w:rsidRPr="00910003">
        <w:rPr>
          <w:rFonts w:ascii="Times New Roman" w:hAnsi="Times New Roman" w:cs="Times New Roman"/>
          <w:sz w:val="26"/>
          <w:szCs w:val="26"/>
        </w:rPr>
        <w:t>т.п.</w:t>
      </w:r>
      <w:r w:rsidR="00EF4A7D" w:rsidRPr="00910003">
        <w:rPr>
          <w:rFonts w:ascii="Times New Roman" w:hAnsi="Times New Roman" w:cs="Times New Roman"/>
          <w:sz w:val="26"/>
          <w:szCs w:val="26"/>
        </w:rPr>
        <w:t>)</w:t>
      </w:r>
      <w:r w:rsidR="00651B69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037463" w:rsidRPr="00910003">
        <w:rPr>
          <w:rFonts w:ascii="Times New Roman" w:hAnsi="Times New Roman" w:cs="Times New Roman"/>
          <w:sz w:val="26"/>
          <w:szCs w:val="26"/>
        </w:rPr>
        <w:t>(ПОО)</w:t>
      </w:r>
    </w:p>
    <w:p w:rsidR="0048089D" w:rsidRPr="000B138E" w:rsidRDefault="0048089D" w:rsidP="000B13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0003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67643E">
        <w:rPr>
          <w:rFonts w:ascii="Times New Roman" w:hAnsi="Times New Roman" w:cs="Times New Roman"/>
          <w:b/>
          <w:sz w:val="26"/>
          <w:szCs w:val="26"/>
        </w:rPr>
        <w:t>6</w:t>
      </w:r>
      <w:r w:rsidR="00B15C3B">
        <w:rPr>
          <w:rFonts w:ascii="Times New Roman" w:hAnsi="Times New Roman" w:cs="Times New Roman"/>
          <w:b/>
          <w:sz w:val="26"/>
          <w:szCs w:val="26"/>
        </w:rPr>
        <w:t>.</w:t>
      </w:r>
      <w:r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Pr="00910003">
        <w:rPr>
          <w:rFonts w:ascii="Times New Roman" w:hAnsi="Times New Roman" w:cs="Times New Roman"/>
          <w:b/>
          <w:sz w:val="26"/>
          <w:szCs w:val="26"/>
        </w:rPr>
        <w:t>О</w:t>
      </w:r>
      <w:r w:rsidRPr="00910003">
        <w:rPr>
          <w:rFonts w:ascii="Times New Roman" w:hAnsi="Times New Roman" w:cs="Times New Roman"/>
          <w:sz w:val="26"/>
          <w:szCs w:val="26"/>
        </w:rPr>
        <w:t xml:space="preserve">рганизация </w:t>
      </w:r>
      <w:r w:rsidR="0067643E" w:rsidRPr="0067643E">
        <w:rPr>
          <w:rFonts w:ascii="Times New Roman" w:hAnsi="Times New Roman"/>
          <w:sz w:val="26"/>
          <w:szCs w:val="26"/>
        </w:rPr>
        <w:t xml:space="preserve">работы </w:t>
      </w:r>
      <w:r w:rsidR="000B138E" w:rsidRPr="000513D4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</w:t>
      </w:r>
      <w:r w:rsidR="000B138E">
        <w:rPr>
          <w:rFonts w:ascii="Times New Roman" w:hAnsi="Times New Roman"/>
          <w:spacing w:val="3"/>
          <w:sz w:val="26"/>
          <w:szCs w:val="26"/>
        </w:rPr>
        <w:t xml:space="preserve"> детей и</w:t>
      </w:r>
      <w:r w:rsidR="000B138E" w:rsidRPr="000513D4">
        <w:rPr>
          <w:rFonts w:ascii="Times New Roman" w:hAnsi="Times New Roman"/>
          <w:spacing w:val="3"/>
          <w:sz w:val="26"/>
          <w:szCs w:val="26"/>
        </w:rPr>
        <w:t xml:space="preserve"> молодёжи</w:t>
      </w:r>
      <w:r w:rsidR="000B138E" w:rsidRPr="0067643E">
        <w:rPr>
          <w:rFonts w:ascii="Times New Roman" w:hAnsi="Times New Roman"/>
          <w:sz w:val="26"/>
          <w:szCs w:val="26"/>
        </w:rPr>
        <w:t xml:space="preserve"> </w:t>
      </w:r>
      <w:r w:rsidRPr="0067643E">
        <w:rPr>
          <w:rFonts w:ascii="Times New Roman" w:hAnsi="Times New Roman"/>
          <w:sz w:val="26"/>
          <w:szCs w:val="26"/>
          <w:u w:val="single"/>
        </w:rPr>
        <w:t xml:space="preserve">в </w:t>
      </w:r>
      <w:r w:rsidRPr="0067643E">
        <w:rPr>
          <w:rFonts w:ascii="Times New Roman" w:hAnsi="Times New Roman" w:cs="Times New Roman"/>
          <w:sz w:val="26"/>
          <w:szCs w:val="26"/>
          <w:u w:val="single"/>
        </w:rPr>
        <w:t>дополнительном образовании</w:t>
      </w:r>
      <w:r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Pr="00910003">
        <w:rPr>
          <w:rFonts w:ascii="Times New Roman" w:hAnsi="Times New Roman"/>
          <w:spacing w:val="3"/>
          <w:sz w:val="26"/>
          <w:szCs w:val="26"/>
        </w:rPr>
        <w:t xml:space="preserve">(принимаются тезисы </w:t>
      </w:r>
      <w:r w:rsidRPr="00910003">
        <w:rPr>
          <w:rFonts w:ascii="Times New Roman" w:hAnsi="Times New Roman"/>
          <w:sz w:val="26"/>
          <w:szCs w:val="26"/>
        </w:rPr>
        <w:t>и методические разработки</w:t>
      </w:r>
      <w:r w:rsidRPr="00910003">
        <w:rPr>
          <w:rFonts w:ascii="Times New Roman" w:hAnsi="Times New Roman"/>
          <w:spacing w:val="3"/>
          <w:sz w:val="26"/>
          <w:szCs w:val="26"/>
        </w:rPr>
        <w:t xml:space="preserve">, в которых содержится описание результативного </w:t>
      </w:r>
      <w:r w:rsidRPr="00910003">
        <w:rPr>
          <w:rFonts w:ascii="Times New Roman" w:hAnsi="Times New Roman" w:cs="Times New Roman"/>
          <w:sz w:val="26"/>
          <w:szCs w:val="26"/>
        </w:rPr>
        <w:t xml:space="preserve">опыта </w:t>
      </w:r>
      <w:r w:rsidRPr="00910003">
        <w:rPr>
          <w:rStyle w:val="FontStyle17"/>
          <w:rFonts w:ascii="Times New Roman" w:hAnsi="Times New Roman"/>
          <w:sz w:val="26"/>
          <w:szCs w:val="26"/>
        </w:rPr>
        <w:t xml:space="preserve">организации </w:t>
      </w:r>
      <w:r w:rsidR="0067643E" w:rsidRPr="0067643E">
        <w:rPr>
          <w:rFonts w:ascii="Times New Roman" w:hAnsi="Times New Roman"/>
          <w:sz w:val="26"/>
          <w:szCs w:val="26"/>
        </w:rPr>
        <w:t xml:space="preserve">работы </w:t>
      </w:r>
      <w:r w:rsidR="000B138E" w:rsidRPr="000513D4">
        <w:rPr>
          <w:rFonts w:ascii="Times New Roman" w:hAnsi="Times New Roman"/>
          <w:spacing w:val="3"/>
          <w:sz w:val="26"/>
          <w:szCs w:val="26"/>
        </w:rPr>
        <w:t>по нравственно-патриотическому воспитанию</w:t>
      </w:r>
      <w:r w:rsidR="000B138E">
        <w:rPr>
          <w:rFonts w:ascii="Times New Roman" w:hAnsi="Times New Roman"/>
          <w:sz w:val="26"/>
          <w:szCs w:val="26"/>
        </w:rPr>
        <w:t xml:space="preserve"> </w:t>
      </w:r>
      <w:r w:rsidR="000B138E" w:rsidRPr="000513D4">
        <w:rPr>
          <w:rFonts w:ascii="Times New Roman" w:hAnsi="Times New Roman"/>
          <w:spacing w:val="3"/>
          <w:sz w:val="26"/>
          <w:szCs w:val="26"/>
        </w:rPr>
        <w:t>детей и молодёжи</w:t>
      </w:r>
      <w:r w:rsidR="000B138E" w:rsidRPr="00910003">
        <w:rPr>
          <w:rFonts w:ascii="Times New Roman" w:hAnsi="Times New Roman"/>
          <w:sz w:val="26"/>
          <w:szCs w:val="26"/>
        </w:rPr>
        <w:t xml:space="preserve"> </w:t>
      </w:r>
      <w:r w:rsidRPr="00910003">
        <w:rPr>
          <w:rFonts w:ascii="Times New Roman" w:hAnsi="Times New Roman"/>
          <w:sz w:val="26"/>
          <w:szCs w:val="26"/>
        </w:rPr>
        <w:t>в дополнительном образовании</w:t>
      </w:r>
      <w:r w:rsidR="00F571C0" w:rsidRPr="00910003">
        <w:rPr>
          <w:rFonts w:ascii="Times New Roman" w:hAnsi="Times New Roman"/>
          <w:sz w:val="26"/>
          <w:szCs w:val="26"/>
        </w:rPr>
        <w:t xml:space="preserve"> </w:t>
      </w:r>
      <w:r w:rsidR="00037463" w:rsidRPr="00910003">
        <w:rPr>
          <w:rFonts w:ascii="Times New Roman" w:hAnsi="Times New Roman"/>
          <w:sz w:val="26"/>
          <w:szCs w:val="26"/>
        </w:rPr>
        <w:t>(ДПО)</w:t>
      </w:r>
    </w:p>
    <w:p w:rsidR="009F5801" w:rsidRPr="00910003" w:rsidRDefault="008767DE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003">
        <w:rPr>
          <w:rFonts w:ascii="Times New Roman" w:hAnsi="Times New Roman" w:cs="Times New Roman"/>
          <w:b/>
          <w:sz w:val="26"/>
          <w:szCs w:val="26"/>
        </w:rPr>
        <w:t>Форм</w:t>
      </w:r>
      <w:r w:rsidR="003406E7" w:rsidRPr="00910003">
        <w:rPr>
          <w:rFonts w:ascii="Times New Roman" w:hAnsi="Times New Roman" w:cs="Times New Roman"/>
          <w:b/>
          <w:sz w:val="26"/>
          <w:szCs w:val="26"/>
        </w:rPr>
        <w:t>ы</w:t>
      </w:r>
      <w:r w:rsidR="009F5801" w:rsidRPr="00910003">
        <w:rPr>
          <w:rFonts w:ascii="Times New Roman" w:hAnsi="Times New Roman" w:cs="Times New Roman"/>
          <w:b/>
          <w:sz w:val="26"/>
          <w:szCs w:val="26"/>
        </w:rPr>
        <w:t xml:space="preserve"> участия в </w:t>
      </w:r>
      <w:r w:rsidR="009E0AA3" w:rsidRPr="00910003">
        <w:rPr>
          <w:rFonts w:ascii="Times New Roman" w:hAnsi="Times New Roman" w:cs="Times New Roman"/>
          <w:b/>
          <w:sz w:val="26"/>
          <w:szCs w:val="26"/>
        </w:rPr>
        <w:t>К</w:t>
      </w:r>
      <w:r w:rsidR="009F5801" w:rsidRPr="00910003">
        <w:rPr>
          <w:rFonts w:ascii="Times New Roman" w:hAnsi="Times New Roman" w:cs="Times New Roman"/>
          <w:b/>
          <w:sz w:val="26"/>
          <w:szCs w:val="26"/>
        </w:rPr>
        <w:t>онференции:</w:t>
      </w:r>
    </w:p>
    <w:p w:rsidR="009F5801" w:rsidRPr="00910003" w:rsidRDefault="009F5801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 xml:space="preserve">- </w:t>
      </w:r>
      <w:r w:rsidR="00614E34" w:rsidRPr="00910003">
        <w:rPr>
          <w:rFonts w:ascii="Times New Roman" w:hAnsi="Times New Roman" w:cs="Times New Roman"/>
          <w:sz w:val="26"/>
          <w:szCs w:val="26"/>
        </w:rPr>
        <w:t xml:space="preserve">публикация тезисов </w:t>
      </w:r>
      <w:r w:rsidR="006B1B9C" w:rsidRPr="00910003">
        <w:rPr>
          <w:rFonts w:ascii="Times New Roman" w:hAnsi="Times New Roman" w:cs="Times New Roman"/>
          <w:sz w:val="26"/>
          <w:szCs w:val="26"/>
        </w:rPr>
        <w:t>(</w:t>
      </w:r>
      <w:r w:rsidR="00614E34" w:rsidRPr="00910003">
        <w:rPr>
          <w:rFonts w:ascii="Times New Roman" w:hAnsi="Times New Roman" w:cs="Times New Roman"/>
          <w:sz w:val="26"/>
          <w:szCs w:val="26"/>
        </w:rPr>
        <w:t>заочная форма</w:t>
      </w:r>
      <w:r w:rsidR="006B1B9C" w:rsidRPr="00910003">
        <w:rPr>
          <w:rFonts w:ascii="Times New Roman" w:hAnsi="Times New Roman" w:cs="Times New Roman"/>
          <w:sz w:val="26"/>
          <w:szCs w:val="26"/>
        </w:rPr>
        <w:t>);</w:t>
      </w:r>
    </w:p>
    <w:p w:rsidR="00D8257E" w:rsidRPr="00910003" w:rsidRDefault="006B1B9C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 xml:space="preserve">- </w:t>
      </w:r>
      <w:r w:rsidR="00614E34" w:rsidRPr="00910003">
        <w:rPr>
          <w:rFonts w:ascii="Times New Roman" w:hAnsi="Times New Roman" w:cs="Times New Roman"/>
          <w:sz w:val="26"/>
          <w:szCs w:val="26"/>
        </w:rPr>
        <w:t xml:space="preserve">публикация методических разработок </w:t>
      </w:r>
      <w:r w:rsidRPr="00910003">
        <w:rPr>
          <w:rFonts w:ascii="Times New Roman" w:hAnsi="Times New Roman" w:cs="Times New Roman"/>
          <w:sz w:val="26"/>
          <w:szCs w:val="26"/>
        </w:rPr>
        <w:t>(</w:t>
      </w:r>
      <w:r w:rsidR="00614E34" w:rsidRPr="00910003">
        <w:rPr>
          <w:rFonts w:ascii="Times New Roman" w:hAnsi="Times New Roman" w:cs="Times New Roman"/>
          <w:sz w:val="26"/>
          <w:szCs w:val="26"/>
        </w:rPr>
        <w:t>заочная форма</w:t>
      </w:r>
      <w:r w:rsidRPr="00910003">
        <w:rPr>
          <w:rFonts w:ascii="Times New Roman" w:hAnsi="Times New Roman" w:cs="Times New Roman"/>
          <w:sz w:val="26"/>
          <w:szCs w:val="26"/>
        </w:rPr>
        <w:t>)</w:t>
      </w:r>
      <w:r w:rsidR="00D8257E" w:rsidRPr="0091000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27B54" w:rsidRDefault="00AC7092" w:rsidP="00EF7E26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000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FC0ACE" w:rsidRPr="00910003">
        <w:rPr>
          <w:rFonts w:ascii="Times New Roman" w:hAnsi="Times New Roman" w:cs="Times New Roman"/>
          <w:sz w:val="26"/>
          <w:szCs w:val="26"/>
        </w:rPr>
        <w:t>К</w:t>
      </w:r>
      <w:r w:rsidRPr="00910003">
        <w:rPr>
          <w:rFonts w:ascii="Times New Roman" w:hAnsi="Times New Roman" w:cs="Times New Roman"/>
          <w:sz w:val="26"/>
          <w:szCs w:val="26"/>
        </w:rPr>
        <w:t>онференции буд</w:t>
      </w:r>
      <w:r w:rsidR="008767DE" w:rsidRPr="00910003">
        <w:rPr>
          <w:rFonts w:ascii="Times New Roman" w:hAnsi="Times New Roman" w:cs="Times New Roman"/>
          <w:sz w:val="26"/>
          <w:szCs w:val="26"/>
        </w:rPr>
        <w:t>е</w:t>
      </w:r>
      <w:r w:rsidR="00F033B3" w:rsidRPr="00910003">
        <w:rPr>
          <w:rFonts w:ascii="Times New Roman" w:hAnsi="Times New Roman" w:cs="Times New Roman"/>
          <w:sz w:val="26"/>
          <w:szCs w:val="26"/>
        </w:rPr>
        <w:t>т</w:t>
      </w:r>
      <w:r w:rsidRPr="00910003">
        <w:rPr>
          <w:rFonts w:ascii="Times New Roman" w:hAnsi="Times New Roman" w:cs="Times New Roman"/>
          <w:sz w:val="26"/>
          <w:szCs w:val="26"/>
        </w:rPr>
        <w:t xml:space="preserve"> создан</w:t>
      </w:r>
      <w:r w:rsidRPr="00910003">
        <w:rPr>
          <w:rFonts w:ascii="Times New Roman" w:hAnsi="Times New Roman" w:cs="Times New Roman"/>
          <w:b/>
          <w:sz w:val="26"/>
          <w:szCs w:val="26"/>
        </w:rPr>
        <w:t xml:space="preserve"> электронны</w:t>
      </w:r>
      <w:r w:rsidR="009630B7" w:rsidRPr="00910003">
        <w:rPr>
          <w:rFonts w:ascii="Times New Roman" w:hAnsi="Times New Roman" w:cs="Times New Roman"/>
          <w:b/>
          <w:sz w:val="26"/>
          <w:szCs w:val="26"/>
        </w:rPr>
        <w:t>й</w:t>
      </w:r>
      <w:r w:rsidR="00614E34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Pr="00910003">
        <w:rPr>
          <w:rFonts w:ascii="Times New Roman" w:hAnsi="Times New Roman" w:cs="Times New Roman"/>
          <w:b/>
          <w:sz w:val="26"/>
          <w:szCs w:val="26"/>
        </w:rPr>
        <w:t xml:space="preserve">сборник </w:t>
      </w:r>
      <w:r w:rsidR="008767DE" w:rsidRPr="00910003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614E34" w:rsidRPr="009100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7DE" w:rsidRPr="00910003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8767DE" w:rsidRPr="00910003">
        <w:rPr>
          <w:rFonts w:ascii="Times New Roman" w:hAnsi="Times New Roman" w:cs="Times New Roman"/>
          <w:sz w:val="26"/>
          <w:szCs w:val="26"/>
        </w:rPr>
        <w:t>научно-практической конференции</w:t>
      </w:r>
      <w:r w:rsidR="00502CD9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DE3E77" w:rsidRPr="00910003">
        <w:rPr>
          <w:rFonts w:ascii="Times New Roman" w:hAnsi="Times New Roman" w:cs="Times New Roman"/>
          <w:sz w:val="26"/>
          <w:szCs w:val="26"/>
        </w:rPr>
        <w:t xml:space="preserve">в </w:t>
      </w:r>
      <w:r w:rsidR="00ED7666" w:rsidRPr="00910003">
        <w:rPr>
          <w:rFonts w:ascii="Times New Roman" w:hAnsi="Times New Roman" w:cs="Times New Roman"/>
          <w:sz w:val="26"/>
          <w:szCs w:val="26"/>
        </w:rPr>
        <w:t xml:space="preserve">двух </w:t>
      </w:r>
      <w:r w:rsidR="00DE3E77" w:rsidRPr="00910003">
        <w:rPr>
          <w:rFonts w:ascii="Times New Roman" w:hAnsi="Times New Roman" w:cs="Times New Roman"/>
          <w:sz w:val="26"/>
          <w:szCs w:val="26"/>
        </w:rPr>
        <w:t xml:space="preserve">частях </w:t>
      </w:r>
      <w:r w:rsidR="00502CD9" w:rsidRPr="00910003">
        <w:rPr>
          <w:rFonts w:ascii="Times New Roman" w:hAnsi="Times New Roman" w:cs="Times New Roman"/>
          <w:sz w:val="26"/>
          <w:szCs w:val="26"/>
        </w:rPr>
        <w:t>(</w:t>
      </w:r>
      <w:r w:rsidR="00DE3E77" w:rsidRPr="00910003">
        <w:rPr>
          <w:rFonts w:ascii="Times New Roman" w:hAnsi="Times New Roman" w:cs="Times New Roman"/>
          <w:sz w:val="26"/>
          <w:szCs w:val="26"/>
        </w:rPr>
        <w:t>т</w:t>
      </w:r>
      <w:r w:rsidR="00502CD9" w:rsidRPr="00910003">
        <w:rPr>
          <w:rFonts w:ascii="Times New Roman" w:hAnsi="Times New Roman" w:cs="Times New Roman"/>
          <w:sz w:val="26"/>
          <w:szCs w:val="26"/>
        </w:rPr>
        <w:t>езис</w:t>
      </w:r>
      <w:r w:rsidR="00ED7666" w:rsidRPr="00910003">
        <w:rPr>
          <w:rFonts w:ascii="Times New Roman" w:hAnsi="Times New Roman" w:cs="Times New Roman"/>
          <w:sz w:val="26"/>
          <w:szCs w:val="26"/>
        </w:rPr>
        <w:t xml:space="preserve">ы, </w:t>
      </w:r>
      <w:r w:rsidR="00DE3E77" w:rsidRPr="00910003">
        <w:rPr>
          <w:rFonts w:ascii="Times New Roman" w:hAnsi="Times New Roman" w:cs="Times New Roman"/>
          <w:sz w:val="26"/>
          <w:szCs w:val="26"/>
        </w:rPr>
        <w:t>м</w:t>
      </w:r>
      <w:r w:rsidR="00502CD9" w:rsidRPr="00910003">
        <w:rPr>
          <w:rFonts w:ascii="Times New Roman" w:hAnsi="Times New Roman" w:cs="Times New Roman"/>
          <w:sz w:val="26"/>
          <w:szCs w:val="26"/>
        </w:rPr>
        <w:t>етодически</w:t>
      </w:r>
      <w:r w:rsidR="00DE3E77" w:rsidRPr="00910003">
        <w:rPr>
          <w:rFonts w:ascii="Times New Roman" w:hAnsi="Times New Roman" w:cs="Times New Roman"/>
          <w:sz w:val="26"/>
          <w:szCs w:val="26"/>
        </w:rPr>
        <w:t>е</w:t>
      </w:r>
      <w:r w:rsidR="00502CD9" w:rsidRPr="00910003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DE3E77" w:rsidRPr="00910003">
        <w:rPr>
          <w:rFonts w:ascii="Times New Roman" w:hAnsi="Times New Roman" w:cs="Times New Roman"/>
          <w:sz w:val="26"/>
          <w:szCs w:val="26"/>
        </w:rPr>
        <w:t>ки</w:t>
      </w:r>
      <w:r w:rsidR="00502CD9" w:rsidRPr="00910003">
        <w:rPr>
          <w:rFonts w:ascii="Times New Roman" w:hAnsi="Times New Roman" w:cs="Times New Roman"/>
          <w:sz w:val="26"/>
          <w:szCs w:val="26"/>
        </w:rPr>
        <w:t>)</w:t>
      </w:r>
      <w:r w:rsidR="00EF7E26" w:rsidRPr="00910003">
        <w:rPr>
          <w:rFonts w:ascii="Times New Roman" w:hAnsi="Times New Roman" w:cs="Times New Roman"/>
          <w:sz w:val="26"/>
          <w:szCs w:val="26"/>
        </w:rPr>
        <w:t>.</w:t>
      </w:r>
      <w:r w:rsidR="006B1B9C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E036F1" w:rsidRPr="00910003">
        <w:rPr>
          <w:rFonts w:ascii="Times New Roman" w:hAnsi="Times New Roman" w:cs="Times New Roman"/>
          <w:sz w:val="26"/>
          <w:szCs w:val="26"/>
        </w:rPr>
        <w:t xml:space="preserve">Каждому участнику </w:t>
      </w:r>
      <w:r w:rsidR="00AF30A2" w:rsidRPr="00910003">
        <w:rPr>
          <w:rFonts w:ascii="Times New Roman" w:hAnsi="Times New Roman" w:cs="Times New Roman"/>
          <w:sz w:val="26"/>
          <w:szCs w:val="26"/>
        </w:rPr>
        <w:t xml:space="preserve">в течение 2-х месяцев после завершения Конференции </w:t>
      </w:r>
      <w:r w:rsidR="00E036F1" w:rsidRPr="00910003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210C89">
        <w:rPr>
          <w:rFonts w:ascii="Times New Roman" w:hAnsi="Times New Roman" w:cs="Times New Roman"/>
          <w:sz w:val="26"/>
          <w:szCs w:val="26"/>
        </w:rPr>
        <w:t>оформлено</w:t>
      </w:r>
      <w:r w:rsidR="00E036F1" w:rsidRPr="00910003">
        <w:rPr>
          <w:rFonts w:ascii="Times New Roman" w:hAnsi="Times New Roman" w:cs="Times New Roman"/>
          <w:sz w:val="26"/>
          <w:szCs w:val="26"/>
        </w:rPr>
        <w:t xml:space="preserve"> </w:t>
      </w:r>
      <w:r w:rsidR="008767DE" w:rsidRPr="00910003">
        <w:rPr>
          <w:rFonts w:ascii="Times New Roman" w:hAnsi="Times New Roman" w:cs="Times New Roman"/>
          <w:b/>
          <w:sz w:val="26"/>
          <w:szCs w:val="26"/>
        </w:rPr>
        <w:t>С</w:t>
      </w:r>
      <w:r w:rsidRPr="00910003">
        <w:rPr>
          <w:rFonts w:ascii="Times New Roman" w:hAnsi="Times New Roman" w:cs="Times New Roman"/>
          <w:b/>
          <w:sz w:val="26"/>
          <w:szCs w:val="26"/>
        </w:rPr>
        <w:t>видетельств</w:t>
      </w:r>
      <w:r w:rsidR="008767DE" w:rsidRPr="00910003">
        <w:rPr>
          <w:rFonts w:ascii="Times New Roman" w:hAnsi="Times New Roman" w:cs="Times New Roman"/>
          <w:b/>
          <w:sz w:val="26"/>
          <w:szCs w:val="26"/>
        </w:rPr>
        <w:t>о</w:t>
      </w:r>
      <w:r w:rsidRPr="00910003">
        <w:rPr>
          <w:rFonts w:ascii="Times New Roman" w:hAnsi="Times New Roman" w:cs="Times New Roman"/>
          <w:b/>
          <w:sz w:val="26"/>
          <w:szCs w:val="26"/>
        </w:rPr>
        <w:t xml:space="preserve"> о публикации</w:t>
      </w:r>
      <w:r w:rsidR="00502CD9" w:rsidRPr="009100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CD9" w:rsidRPr="00910003">
        <w:rPr>
          <w:rFonts w:ascii="Times New Roman" w:hAnsi="Times New Roman" w:cs="Times New Roman"/>
          <w:sz w:val="26"/>
          <w:szCs w:val="26"/>
        </w:rPr>
        <w:t>тезисов/методическ</w:t>
      </w:r>
      <w:r w:rsidR="00DE3E77" w:rsidRPr="00910003">
        <w:rPr>
          <w:rFonts w:ascii="Times New Roman" w:hAnsi="Times New Roman" w:cs="Times New Roman"/>
          <w:sz w:val="26"/>
          <w:szCs w:val="26"/>
        </w:rPr>
        <w:t>их</w:t>
      </w:r>
      <w:r w:rsidR="00502CD9" w:rsidRPr="00910003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DE3E77" w:rsidRPr="00910003">
        <w:rPr>
          <w:rFonts w:ascii="Times New Roman" w:hAnsi="Times New Roman" w:cs="Times New Roman"/>
          <w:sz w:val="26"/>
          <w:szCs w:val="26"/>
        </w:rPr>
        <w:t>ок</w:t>
      </w:r>
      <w:r w:rsidR="00F402F3" w:rsidRPr="00910003">
        <w:rPr>
          <w:rFonts w:ascii="Times New Roman" w:hAnsi="Times New Roman" w:cs="Times New Roman"/>
          <w:b/>
          <w:sz w:val="26"/>
          <w:szCs w:val="26"/>
        </w:rPr>
        <w:t>.</w:t>
      </w:r>
      <w:r w:rsidR="00A07312" w:rsidRPr="0091000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F7E26" w:rsidRPr="00266100" w:rsidRDefault="00827B54" w:rsidP="00266100">
      <w:pPr>
        <w:spacing w:after="0" w:line="240" w:lineRule="auto"/>
        <w:ind w:right="-108" w:firstLine="709"/>
        <w:jc w:val="both"/>
        <w:rPr>
          <w:rStyle w:val="a3"/>
          <w:rFonts w:ascii="Times New Roman" w:hAnsi="Times New Roman"/>
          <w:b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Свидетельства о публикации и сборники тезисов, методических разработок будут размещены на сайте колледжа </w:t>
      </w:r>
      <w:r w:rsidR="00B10A23">
        <w:rPr>
          <w:rFonts w:ascii="Times New Roman" w:hAnsi="Times New Roman" w:cs="Times New Roman"/>
          <w:b/>
          <w:sz w:val="26"/>
          <w:szCs w:val="26"/>
        </w:rPr>
        <w:t xml:space="preserve">в подразделе «Февральские НПК» </w:t>
      </w:r>
      <w:r>
        <w:rPr>
          <w:rFonts w:ascii="Times New Roman" w:hAnsi="Times New Roman" w:cs="Times New Roman"/>
          <w:b/>
          <w:sz w:val="26"/>
          <w:szCs w:val="26"/>
        </w:rPr>
        <w:t xml:space="preserve">по ссылке </w:t>
      </w:r>
      <w:hyperlink r:id="rId8" w:history="1">
        <w:r w:rsidR="00266100" w:rsidRPr="00EA5C70">
          <w:rPr>
            <w:rStyle w:val="a3"/>
            <w:rFonts w:ascii="Times New Roman" w:hAnsi="Times New Roman"/>
            <w:b/>
            <w:sz w:val="26"/>
            <w:szCs w:val="26"/>
          </w:rPr>
          <w:t>https://kpk.uralschool.ru/?section_id=1045</w:t>
        </w:r>
      </w:hyperlink>
      <w:r w:rsidR="002661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после 28</w:t>
      </w:r>
      <w:r w:rsidR="00B10A23">
        <w:rPr>
          <w:rFonts w:ascii="Times New Roman" w:hAnsi="Times New Roman" w:cs="Times New Roman"/>
          <w:b/>
          <w:sz w:val="26"/>
          <w:szCs w:val="26"/>
        </w:rPr>
        <w:t xml:space="preserve"> апреля </w:t>
      </w:r>
      <w:r w:rsidR="00342C9D">
        <w:rPr>
          <w:rFonts w:ascii="Times New Roman" w:hAnsi="Times New Roman" w:cs="Times New Roman"/>
          <w:b/>
          <w:sz w:val="26"/>
          <w:szCs w:val="26"/>
        </w:rPr>
        <w:t>2026</w:t>
      </w:r>
      <w:r w:rsidR="00B10A2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1339DD" w:rsidRPr="00910003" w:rsidRDefault="009F5801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10003">
        <w:rPr>
          <w:rFonts w:ascii="Times New Roman" w:hAnsi="Times New Roman" w:cs="Times New Roman"/>
          <w:b/>
          <w:sz w:val="25"/>
          <w:szCs w:val="25"/>
        </w:rPr>
        <w:t xml:space="preserve">Условия участия в </w:t>
      </w:r>
      <w:r w:rsidR="009E0AA3" w:rsidRPr="00910003">
        <w:rPr>
          <w:rFonts w:ascii="Times New Roman" w:hAnsi="Times New Roman" w:cs="Times New Roman"/>
          <w:b/>
          <w:sz w:val="25"/>
          <w:szCs w:val="25"/>
        </w:rPr>
        <w:t>К</w:t>
      </w:r>
      <w:r w:rsidRPr="00910003">
        <w:rPr>
          <w:rFonts w:ascii="Times New Roman" w:hAnsi="Times New Roman" w:cs="Times New Roman"/>
          <w:b/>
          <w:sz w:val="25"/>
          <w:szCs w:val="25"/>
        </w:rPr>
        <w:t>онференции</w:t>
      </w:r>
      <w:r w:rsidR="001339DD" w:rsidRPr="00910003">
        <w:rPr>
          <w:rFonts w:ascii="Times New Roman" w:hAnsi="Times New Roman" w:cs="Times New Roman"/>
          <w:b/>
          <w:sz w:val="25"/>
          <w:szCs w:val="25"/>
        </w:rPr>
        <w:t>:</w:t>
      </w:r>
    </w:p>
    <w:p w:rsidR="00BB506F" w:rsidRPr="00910003" w:rsidRDefault="001339DD" w:rsidP="00BB5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10003">
        <w:rPr>
          <w:rFonts w:ascii="Times New Roman" w:hAnsi="Times New Roman" w:cs="Times New Roman"/>
          <w:sz w:val="25"/>
          <w:szCs w:val="25"/>
        </w:rPr>
        <w:t xml:space="preserve">Для участия </w:t>
      </w:r>
      <w:r w:rsidR="001E42BE" w:rsidRPr="00910003">
        <w:rPr>
          <w:rFonts w:ascii="Times New Roman" w:hAnsi="Times New Roman" w:cs="Times New Roman"/>
          <w:sz w:val="25"/>
          <w:szCs w:val="25"/>
        </w:rPr>
        <w:t>в</w:t>
      </w:r>
      <w:r w:rsidR="00614E34"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F778B6" w:rsidRPr="00910003">
        <w:rPr>
          <w:rFonts w:ascii="Times New Roman" w:hAnsi="Times New Roman" w:cs="Times New Roman"/>
          <w:sz w:val="25"/>
          <w:szCs w:val="25"/>
        </w:rPr>
        <w:t>К</w:t>
      </w:r>
      <w:r w:rsidRPr="00910003">
        <w:rPr>
          <w:rFonts w:ascii="Times New Roman" w:hAnsi="Times New Roman" w:cs="Times New Roman"/>
          <w:sz w:val="25"/>
          <w:szCs w:val="25"/>
        </w:rPr>
        <w:t xml:space="preserve">онференции </w:t>
      </w:r>
      <w:r w:rsidR="001E42BE" w:rsidRPr="00910003">
        <w:rPr>
          <w:rFonts w:ascii="Times New Roman" w:hAnsi="Times New Roman" w:cs="Times New Roman"/>
          <w:sz w:val="25"/>
          <w:szCs w:val="25"/>
        </w:rPr>
        <w:t>необходимо</w:t>
      </w:r>
      <w:r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8D4797" w:rsidRPr="00910003">
        <w:rPr>
          <w:rFonts w:ascii="Times New Roman" w:hAnsi="Times New Roman" w:cs="Times New Roman"/>
          <w:b/>
          <w:sz w:val="25"/>
          <w:szCs w:val="25"/>
        </w:rPr>
        <w:t xml:space="preserve">до </w:t>
      </w:r>
      <w:r w:rsidR="00ED7666" w:rsidRPr="00910003">
        <w:rPr>
          <w:rFonts w:ascii="Times New Roman" w:hAnsi="Times New Roman" w:cs="Times New Roman"/>
          <w:b/>
          <w:sz w:val="25"/>
          <w:szCs w:val="25"/>
        </w:rPr>
        <w:t>28</w:t>
      </w:r>
      <w:r w:rsidR="008D4797" w:rsidRPr="00910003">
        <w:rPr>
          <w:rFonts w:ascii="Times New Roman" w:hAnsi="Times New Roman" w:cs="Times New Roman"/>
          <w:b/>
          <w:sz w:val="25"/>
          <w:szCs w:val="25"/>
        </w:rPr>
        <w:t xml:space="preserve"> февраля 20</w:t>
      </w:r>
      <w:r w:rsidR="005F4BB3" w:rsidRPr="00910003">
        <w:rPr>
          <w:rFonts w:ascii="Times New Roman" w:hAnsi="Times New Roman" w:cs="Times New Roman"/>
          <w:b/>
          <w:sz w:val="25"/>
          <w:szCs w:val="25"/>
        </w:rPr>
        <w:t>2</w:t>
      </w:r>
      <w:r w:rsidR="00342C9D">
        <w:rPr>
          <w:rFonts w:ascii="Times New Roman" w:hAnsi="Times New Roman" w:cs="Times New Roman"/>
          <w:b/>
          <w:sz w:val="25"/>
          <w:szCs w:val="25"/>
        </w:rPr>
        <w:t>6</w:t>
      </w:r>
      <w:r w:rsidR="009E623B" w:rsidRPr="00910003">
        <w:rPr>
          <w:rFonts w:ascii="Times New Roman" w:hAnsi="Times New Roman" w:cs="Times New Roman"/>
          <w:b/>
          <w:sz w:val="25"/>
          <w:szCs w:val="25"/>
        </w:rPr>
        <w:t xml:space="preserve"> г.</w:t>
      </w:r>
      <w:r w:rsidR="008D4797"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B15C3B">
        <w:rPr>
          <w:rFonts w:ascii="Times New Roman" w:hAnsi="Times New Roman" w:cs="Times New Roman"/>
          <w:sz w:val="25"/>
          <w:szCs w:val="25"/>
        </w:rPr>
        <w:t>заполнить</w:t>
      </w:r>
      <w:r w:rsidR="009C31B6" w:rsidRPr="00910003">
        <w:rPr>
          <w:rFonts w:ascii="Times New Roman" w:hAnsi="Times New Roman" w:cs="Times New Roman"/>
          <w:sz w:val="25"/>
          <w:szCs w:val="25"/>
        </w:rPr>
        <w:t xml:space="preserve"> заявку</w:t>
      </w:r>
      <w:r w:rsidR="00B15C3B">
        <w:rPr>
          <w:rFonts w:ascii="Times New Roman" w:hAnsi="Times New Roman" w:cs="Times New Roman"/>
          <w:sz w:val="25"/>
          <w:szCs w:val="25"/>
        </w:rPr>
        <w:t xml:space="preserve">, прикрепить </w:t>
      </w:r>
      <w:r w:rsidR="00323016" w:rsidRPr="00910003">
        <w:rPr>
          <w:rFonts w:ascii="Times New Roman" w:hAnsi="Times New Roman" w:cs="Times New Roman"/>
          <w:sz w:val="25"/>
          <w:szCs w:val="25"/>
        </w:rPr>
        <w:t>тезисы/методическую разработку,</w:t>
      </w:r>
      <w:r w:rsidRPr="00910003">
        <w:rPr>
          <w:rFonts w:ascii="Times New Roman" w:hAnsi="Times New Roman" w:cs="Times New Roman"/>
          <w:sz w:val="25"/>
          <w:szCs w:val="25"/>
        </w:rPr>
        <w:t xml:space="preserve"> ска</w:t>
      </w:r>
      <w:r w:rsidR="00AC7092" w:rsidRPr="00910003">
        <w:rPr>
          <w:rFonts w:ascii="Times New Roman" w:hAnsi="Times New Roman" w:cs="Times New Roman"/>
          <w:sz w:val="25"/>
          <w:szCs w:val="25"/>
        </w:rPr>
        <w:t>н</w:t>
      </w:r>
      <w:r w:rsidR="00266100">
        <w:rPr>
          <w:rFonts w:ascii="Times New Roman" w:hAnsi="Times New Roman" w:cs="Times New Roman"/>
          <w:sz w:val="25"/>
          <w:szCs w:val="25"/>
        </w:rPr>
        <w:t>-</w:t>
      </w:r>
      <w:r w:rsidRPr="00910003">
        <w:rPr>
          <w:rFonts w:ascii="Times New Roman" w:hAnsi="Times New Roman" w:cs="Times New Roman"/>
          <w:sz w:val="25"/>
          <w:szCs w:val="25"/>
        </w:rPr>
        <w:t>копию оплаченной квитанции</w:t>
      </w:r>
      <w:r w:rsidR="009C31B6" w:rsidRPr="00910003">
        <w:rPr>
          <w:rFonts w:ascii="Times New Roman" w:hAnsi="Times New Roman" w:cs="Times New Roman"/>
          <w:sz w:val="25"/>
          <w:szCs w:val="25"/>
        </w:rPr>
        <w:t xml:space="preserve"> (при необходимости)</w:t>
      </w:r>
      <w:r w:rsidR="00AD0D31" w:rsidRPr="00910003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323016" w:rsidRPr="00910003">
        <w:rPr>
          <w:rFonts w:ascii="Times New Roman" w:hAnsi="Times New Roman" w:cs="Times New Roman"/>
          <w:sz w:val="25"/>
          <w:szCs w:val="25"/>
        </w:rPr>
        <w:t>согласи</w:t>
      </w:r>
      <w:r w:rsidR="0062251C" w:rsidRPr="00910003">
        <w:rPr>
          <w:rFonts w:ascii="Times New Roman" w:hAnsi="Times New Roman" w:cs="Times New Roman"/>
          <w:sz w:val="25"/>
          <w:szCs w:val="25"/>
        </w:rPr>
        <w:t>е</w:t>
      </w:r>
      <w:r w:rsidR="00AD0D31" w:rsidRPr="00910003">
        <w:rPr>
          <w:rFonts w:ascii="Times New Roman" w:hAnsi="Times New Roman" w:cs="Times New Roman"/>
          <w:sz w:val="25"/>
          <w:szCs w:val="25"/>
        </w:rPr>
        <w:t xml:space="preserve"> на обработку </w:t>
      </w:r>
      <w:r w:rsidR="005F235D" w:rsidRPr="00910003">
        <w:rPr>
          <w:rFonts w:ascii="Times New Roman" w:hAnsi="Times New Roman" w:cs="Times New Roman"/>
          <w:sz w:val="25"/>
          <w:szCs w:val="25"/>
        </w:rPr>
        <w:t xml:space="preserve">и распространение </w:t>
      </w:r>
      <w:r w:rsidR="00AD0D31" w:rsidRPr="00910003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="00210C89">
        <w:rPr>
          <w:rFonts w:ascii="Times New Roman" w:hAnsi="Times New Roman" w:cs="Times New Roman"/>
          <w:sz w:val="25"/>
          <w:szCs w:val="25"/>
        </w:rPr>
        <w:t xml:space="preserve"> </w:t>
      </w:r>
      <w:r w:rsidR="00081586" w:rsidRPr="00910003">
        <w:rPr>
          <w:rFonts w:ascii="Times New Roman" w:hAnsi="Times New Roman" w:cs="Times New Roman"/>
          <w:sz w:val="25"/>
          <w:szCs w:val="25"/>
        </w:rPr>
        <w:t>(см. Приложение 2,</w:t>
      </w:r>
      <w:r w:rsidR="003C5FED"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081586" w:rsidRPr="00910003">
        <w:rPr>
          <w:rFonts w:ascii="Times New Roman" w:hAnsi="Times New Roman" w:cs="Times New Roman"/>
          <w:sz w:val="25"/>
          <w:szCs w:val="25"/>
        </w:rPr>
        <w:t>3,</w:t>
      </w:r>
      <w:r w:rsidR="003C5FED"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081586" w:rsidRPr="00910003">
        <w:rPr>
          <w:rFonts w:ascii="Times New Roman" w:hAnsi="Times New Roman" w:cs="Times New Roman"/>
          <w:sz w:val="25"/>
          <w:szCs w:val="25"/>
        </w:rPr>
        <w:t>4,</w:t>
      </w:r>
      <w:r w:rsidR="003C5FED" w:rsidRPr="00910003">
        <w:rPr>
          <w:rFonts w:ascii="Times New Roman" w:hAnsi="Times New Roman" w:cs="Times New Roman"/>
          <w:sz w:val="25"/>
          <w:szCs w:val="25"/>
        </w:rPr>
        <w:t xml:space="preserve"> </w:t>
      </w:r>
      <w:r w:rsidR="00081586" w:rsidRPr="00910003">
        <w:rPr>
          <w:rFonts w:ascii="Times New Roman" w:hAnsi="Times New Roman" w:cs="Times New Roman"/>
          <w:sz w:val="25"/>
          <w:szCs w:val="25"/>
        </w:rPr>
        <w:t>8).</w:t>
      </w:r>
    </w:p>
    <w:p w:rsidR="00906CA0" w:rsidRPr="006C06A5" w:rsidRDefault="00906CA0" w:rsidP="00B15C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 w:rsidRPr="006C06A5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Заявки на участие в Конференции принимаются на почту Оргкомитета a.v.yakimova@yandex.ru в табличном варианте (см. Приложение 8).</w:t>
      </w:r>
    </w:p>
    <w:p w:rsidR="001E292B" w:rsidRPr="006C06A5" w:rsidRDefault="00B15C3B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YS Text" w:hAnsi="YS Text"/>
        </w:rPr>
        <w:lastRenderedPageBreak/>
        <w:t> </w:t>
      </w:r>
      <w:r w:rsidR="001E42BE" w:rsidRPr="006C06A5">
        <w:rPr>
          <w:rFonts w:ascii="Times New Roman" w:hAnsi="Times New Roman" w:cs="Times New Roman"/>
          <w:sz w:val="25"/>
          <w:szCs w:val="25"/>
        </w:rPr>
        <w:t xml:space="preserve">У </w:t>
      </w:r>
      <w:r w:rsidR="001E42BE" w:rsidRPr="006C06A5">
        <w:rPr>
          <w:rFonts w:ascii="Times New Roman" w:hAnsi="Times New Roman" w:cs="Times New Roman"/>
          <w:sz w:val="25"/>
          <w:szCs w:val="25"/>
          <w:u w:val="single"/>
        </w:rPr>
        <w:t>тезисов</w:t>
      </w:r>
      <w:r w:rsidR="001E42BE" w:rsidRPr="006C06A5">
        <w:rPr>
          <w:rFonts w:ascii="Times New Roman" w:hAnsi="Times New Roman" w:cs="Times New Roman"/>
          <w:sz w:val="25"/>
          <w:szCs w:val="25"/>
        </w:rPr>
        <w:t xml:space="preserve"> может быть не более 3</w:t>
      </w:r>
      <w:r w:rsidR="00614E34" w:rsidRPr="006C06A5">
        <w:rPr>
          <w:rFonts w:ascii="Times New Roman" w:hAnsi="Times New Roman" w:cs="Times New Roman"/>
          <w:sz w:val="25"/>
          <w:szCs w:val="25"/>
        </w:rPr>
        <w:t>-</w:t>
      </w:r>
      <w:r w:rsidR="001E42BE" w:rsidRPr="006C06A5">
        <w:rPr>
          <w:rFonts w:ascii="Times New Roman" w:hAnsi="Times New Roman" w:cs="Times New Roman"/>
          <w:sz w:val="25"/>
          <w:szCs w:val="25"/>
        </w:rPr>
        <w:t>х</w:t>
      </w:r>
      <w:r w:rsidR="00614E34" w:rsidRPr="006C06A5">
        <w:rPr>
          <w:rFonts w:ascii="Times New Roman" w:hAnsi="Times New Roman" w:cs="Times New Roman"/>
          <w:sz w:val="25"/>
          <w:szCs w:val="25"/>
        </w:rPr>
        <w:t xml:space="preserve"> </w:t>
      </w:r>
      <w:r w:rsidR="001E42BE" w:rsidRPr="006C06A5">
        <w:rPr>
          <w:rFonts w:ascii="Times New Roman" w:hAnsi="Times New Roman" w:cs="Times New Roman"/>
          <w:sz w:val="25"/>
          <w:szCs w:val="25"/>
        </w:rPr>
        <w:t xml:space="preserve">авторов. </w:t>
      </w:r>
      <w:r w:rsidR="00A95DC7" w:rsidRPr="006C06A5">
        <w:rPr>
          <w:rFonts w:ascii="Times New Roman" w:hAnsi="Times New Roman" w:cs="Times New Roman"/>
          <w:sz w:val="25"/>
          <w:szCs w:val="25"/>
        </w:rPr>
        <w:t>Участие с</w:t>
      </w:r>
      <w:r w:rsidR="001E42BE" w:rsidRPr="006C06A5">
        <w:rPr>
          <w:rFonts w:ascii="Times New Roman" w:hAnsi="Times New Roman" w:cs="Times New Roman"/>
          <w:sz w:val="25"/>
          <w:szCs w:val="25"/>
        </w:rPr>
        <w:t>тудент</w:t>
      </w:r>
      <w:r w:rsidR="00A95DC7" w:rsidRPr="006C06A5">
        <w:rPr>
          <w:rFonts w:ascii="Times New Roman" w:hAnsi="Times New Roman" w:cs="Times New Roman"/>
          <w:sz w:val="25"/>
          <w:szCs w:val="25"/>
        </w:rPr>
        <w:t>ов</w:t>
      </w:r>
      <w:r w:rsidR="001E292B" w:rsidRPr="006C06A5">
        <w:rPr>
          <w:rFonts w:ascii="Times New Roman" w:hAnsi="Times New Roman" w:cs="Times New Roman"/>
          <w:sz w:val="25"/>
          <w:szCs w:val="25"/>
        </w:rPr>
        <w:t xml:space="preserve"> педагогических колледжей допускается</w:t>
      </w:r>
      <w:r w:rsidR="001E42BE" w:rsidRPr="006C06A5">
        <w:rPr>
          <w:rFonts w:ascii="Times New Roman" w:hAnsi="Times New Roman" w:cs="Times New Roman"/>
          <w:sz w:val="25"/>
          <w:szCs w:val="25"/>
        </w:rPr>
        <w:t xml:space="preserve"> </w:t>
      </w:r>
      <w:r w:rsidR="001E42BE" w:rsidRPr="006C06A5">
        <w:rPr>
          <w:rFonts w:ascii="Times New Roman" w:hAnsi="Times New Roman" w:cs="Times New Roman"/>
          <w:sz w:val="25"/>
          <w:szCs w:val="25"/>
          <w:u w:val="single"/>
        </w:rPr>
        <w:t>только</w:t>
      </w:r>
      <w:r w:rsidR="001E42BE" w:rsidRPr="006C06A5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6C06A5">
        <w:rPr>
          <w:rFonts w:ascii="Times New Roman" w:hAnsi="Times New Roman" w:cs="Times New Roman"/>
          <w:sz w:val="25"/>
          <w:szCs w:val="25"/>
        </w:rPr>
        <w:t xml:space="preserve">в </w:t>
      </w:r>
      <w:r w:rsidR="001E42BE" w:rsidRPr="006C06A5">
        <w:rPr>
          <w:rFonts w:ascii="Times New Roman" w:hAnsi="Times New Roman" w:cs="Times New Roman"/>
          <w:sz w:val="25"/>
          <w:szCs w:val="25"/>
        </w:rPr>
        <w:t>соавтор</w:t>
      </w:r>
      <w:r w:rsidR="001E292B" w:rsidRPr="006C06A5">
        <w:rPr>
          <w:rFonts w:ascii="Times New Roman" w:hAnsi="Times New Roman" w:cs="Times New Roman"/>
          <w:sz w:val="25"/>
          <w:szCs w:val="25"/>
        </w:rPr>
        <w:t xml:space="preserve">стве с </w:t>
      </w:r>
      <w:r w:rsidR="00210C89" w:rsidRPr="006C06A5">
        <w:rPr>
          <w:rFonts w:ascii="Times New Roman" w:hAnsi="Times New Roman" w:cs="Times New Roman"/>
          <w:sz w:val="25"/>
          <w:szCs w:val="25"/>
        </w:rPr>
        <w:t>научным руководителем</w:t>
      </w:r>
      <w:r w:rsidR="001E42BE" w:rsidRPr="006C06A5">
        <w:rPr>
          <w:rFonts w:ascii="Times New Roman" w:hAnsi="Times New Roman" w:cs="Times New Roman"/>
          <w:sz w:val="25"/>
          <w:szCs w:val="25"/>
        </w:rPr>
        <w:t>.</w:t>
      </w:r>
      <w:r w:rsidR="00614E34" w:rsidRPr="006C06A5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6C06A5">
        <w:rPr>
          <w:rFonts w:ascii="Times New Roman" w:hAnsi="Times New Roman" w:cs="Times New Roman"/>
          <w:sz w:val="25"/>
          <w:szCs w:val="25"/>
        </w:rPr>
        <w:t xml:space="preserve">Объем тезисов должен составлять не более 3-5 печатных страниц формата А4. </w:t>
      </w:r>
      <w:r w:rsidR="00BD1A6E" w:rsidRPr="006C06A5">
        <w:rPr>
          <w:rFonts w:ascii="Times New Roman" w:hAnsi="Times New Roman" w:cs="Times New Roman"/>
          <w:sz w:val="25"/>
          <w:szCs w:val="25"/>
        </w:rPr>
        <w:t xml:space="preserve">Файл с тезисами </w:t>
      </w:r>
      <w:r w:rsidR="00210C89" w:rsidRPr="006C06A5">
        <w:rPr>
          <w:rFonts w:ascii="Times New Roman" w:hAnsi="Times New Roman" w:cs="Times New Roman"/>
          <w:sz w:val="25"/>
          <w:szCs w:val="25"/>
        </w:rPr>
        <w:t>просим подписать</w:t>
      </w:r>
      <w:r w:rsidR="00D90975" w:rsidRPr="006C06A5">
        <w:rPr>
          <w:rFonts w:ascii="Times New Roman" w:hAnsi="Times New Roman" w:cs="Times New Roman"/>
          <w:sz w:val="25"/>
          <w:szCs w:val="25"/>
        </w:rPr>
        <w:t xml:space="preserve"> «Номер секции Тезисы ФИО», например, «5Тезисы_ИвановаАА»</w:t>
      </w:r>
      <w:r w:rsidR="00F051A6" w:rsidRPr="006C06A5">
        <w:rPr>
          <w:rFonts w:ascii="Times New Roman" w:hAnsi="Times New Roman" w:cs="Times New Roman"/>
          <w:sz w:val="25"/>
          <w:szCs w:val="25"/>
        </w:rPr>
        <w:t>.</w:t>
      </w:r>
    </w:p>
    <w:p w:rsidR="00906CA0" w:rsidRPr="006C06A5" w:rsidRDefault="00906CA0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Times New Roman" w:hAnsi="Times New Roman" w:cs="Times New Roman"/>
          <w:sz w:val="25"/>
          <w:szCs w:val="25"/>
        </w:rPr>
        <w:t xml:space="preserve">Материалы набираются и сохраняются в текстовом редакторе. Шрифт </w:t>
      </w:r>
      <w:proofErr w:type="spellStart"/>
      <w:r w:rsidRPr="006C06A5">
        <w:rPr>
          <w:rFonts w:ascii="Times New Roman" w:hAnsi="Times New Roman" w:cs="Times New Roman"/>
          <w:sz w:val="25"/>
          <w:szCs w:val="25"/>
        </w:rPr>
        <w:t>Times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C06A5">
        <w:rPr>
          <w:rFonts w:ascii="Times New Roman" w:hAnsi="Times New Roman" w:cs="Times New Roman"/>
          <w:sz w:val="25"/>
          <w:szCs w:val="25"/>
        </w:rPr>
        <w:t>New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 xml:space="preserve"> Roman14</w:t>
      </w:r>
      <w:proofErr w:type="spellStart"/>
      <w:r w:rsidRPr="006C06A5">
        <w:rPr>
          <w:rFonts w:ascii="Times New Roman" w:hAnsi="Times New Roman" w:cs="Times New Roman"/>
          <w:sz w:val="25"/>
          <w:szCs w:val="25"/>
          <w:lang w:val="en-US"/>
        </w:rPr>
        <w:t>pt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>, межстрочный интервал –одинарный. Размер ВСЕХ полей – 2,0 см.</w:t>
      </w:r>
      <w:r w:rsidR="006C06A5" w:rsidRPr="006C06A5">
        <w:rPr>
          <w:rFonts w:ascii="Times New Roman" w:hAnsi="Times New Roman" w:cs="Times New Roman"/>
          <w:sz w:val="25"/>
          <w:szCs w:val="25"/>
        </w:rPr>
        <w:t>,</w:t>
      </w:r>
      <w:r w:rsidR="006C06A5" w:rsidRPr="006C06A5">
        <w:t xml:space="preserve"> </w:t>
      </w:r>
      <w:r w:rsidR="006C06A5" w:rsidRPr="006C06A5">
        <w:rPr>
          <w:rFonts w:ascii="Times New Roman" w:hAnsi="Times New Roman" w:cs="Times New Roman"/>
          <w:sz w:val="25"/>
          <w:szCs w:val="25"/>
        </w:rPr>
        <w:t>отступ 1,25.</w:t>
      </w:r>
      <w:r w:rsidRPr="006C06A5">
        <w:rPr>
          <w:rFonts w:ascii="Times New Roman" w:hAnsi="Times New Roman" w:cs="Times New Roman"/>
          <w:sz w:val="25"/>
          <w:szCs w:val="25"/>
        </w:rPr>
        <w:t xml:space="preserve"> В начале </w:t>
      </w:r>
      <w:r w:rsidR="004123D9" w:rsidRPr="006C06A5">
        <w:rPr>
          <w:rFonts w:ascii="Times New Roman" w:hAnsi="Times New Roman" w:cs="Times New Roman"/>
          <w:sz w:val="25"/>
          <w:szCs w:val="25"/>
        </w:rPr>
        <w:t xml:space="preserve">тезисов </w:t>
      </w:r>
      <w:r w:rsidRPr="006C06A5">
        <w:rPr>
          <w:rFonts w:ascii="Times New Roman" w:hAnsi="Times New Roman" w:cs="Times New Roman"/>
          <w:sz w:val="25"/>
          <w:szCs w:val="25"/>
        </w:rPr>
        <w:t>указывается название (выравнивание по центру), в следующей строчке – ФИО автора (выравнивание по правому краю), в третьей – название образовательной организации (выравнивание по правому краю). Отступ 1,25. Ссылки на литературу указываются в соответствии с ГОСТ 7.0.</w:t>
      </w:r>
      <w:proofErr w:type="gramStart"/>
      <w:r w:rsidRPr="006C06A5">
        <w:rPr>
          <w:rFonts w:ascii="Times New Roman" w:hAnsi="Times New Roman" w:cs="Times New Roman"/>
          <w:sz w:val="25"/>
          <w:szCs w:val="25"/>
        </w:rPr>
        <w:t>5.-</w:t>
      </w:r>
      <w:proofErr w:type="gramEnd"/>
      <w:r w:rsidRPr="006C06A5">
        <w:rPr>
          <w:rFonts w:ascii="Times New Roman" w:hAnsi="Times New Roman" w:cs="Times New Roman"/>
          <w:sz w:val="25"/>
          <w:szCs w:val="25"/>
        </w:rPr>
        <w:t xml:space="preserve">2008, сноски оформляются в квадратных скобках, список литературы и источников в конце текста и отделяется одной пустой строкой от текста тезисов. </w:t>
      </w:r>
    </w:p>
    <w:p w:rsidR="004123D9" w:rsidRPr="006C06A5" w:rsidRDefault="004123D9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Times New Roman" w:hAnsi="Times New Roman" w:cs="Times New Roman"/>
          <w:sz w:val="25"/>
          <w:szCs w:val="25"/>
        </w:rPr>
        <w:t xml:space="preserve">Методические разработки могут включать разработки, отражающие положительный опыт работы по нравственно-патриотическому воспитанию молодёжи в современных образовательных организациях: паспорта проектов, конспекты/сценарии занятий/мероприятий, праздников, методические рекомендации, программы, планы и др. Объем методической разработки </w:t>
      </w:r>
      <w:r w:rsidRPr="006C06A5">
        <w:rPr>
          <w:rFonts w:ascii="Times New Roman" w:hAnsi="Times New Roman" w:cs="Times New Roman"/>
          <w:sz w:val="25"/>
          <w:szCs w:val="25"/>
          <w:u w:val="single"/>
        </w:rPr>
        <w:t>не ограничен</w:t>
      </w:r>
      <w:r w:rsidR="0060222D">
        <w:rPr>
          <w:rFonts w:ascii="Times New Roman" w:hAnsi="Times New Roman" w:cs="Times New Roman"/>
          <w:sz w:val="25"/>
          <w:szCs w:val="25"/>
        </w:rPr>
        <w:t xml:space="preserve">. </w:t>
      </w:r>
      <w:r w:rsidRPr="006C06A5">
        <w:rPr>
          <w:rFonts w:ascii="Times New Roman" w:hAnsi="Times New Roman" w:cs="Times New Roman"/>
          <w:sz w:val="25"/>
          <w:szCs w:val="25"/>
        </w:rPr>
        <w:t xml:space="preserve">Методическая разработка высылается в формате </w:t>
      </w:r>
      <w:r w:rsidRPr="006C06A5">
        <w:rPr>
          <w:rFonts w:ascii="Times New Roman" w:hAnsi="Times New Roman" w:cs="Times New Roman"/>
          <w:sz w:val="25"/>
          <w:szCs w:val="25"/>
          <w:lang w:val="en-US"/>
        </w:rPr>
        <w:t>PDF</w:t>
      </w:r>
      <w:r w:rsidRPr="006C06A5">
        <w:rPr>
          <w:rFonts w:ascii="Times New Roman" w:hAnsi="Times New Roman" w:cs="Times New Roman"/>
          <w:sz w:val="25"/>
          <w:szCs w:val="25"/>
        </w:rPr>
        <w:t xml:space="preserve">. Шрифт </w:t>
      </w:r>
      <w:proofErr w:type="spellStart"/>
      <w:r w:rsidRPr="006C06A5">
        <w:rPr>
          <w:rFonts w:ascii="Times New Roman" w:hAnsi="Times New Roman" w:cs="Times New Roman"/>
          <w:sz w:val="25"/>
          <w:szCs w:val="25"/>
        </w:rPr>
        <w:t>Times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C06A5">
        <w:rPr>
          <w:rFonts w:ascii="Times New Roman" w:hAnsi="Times New Roman" w:cs="Times New Roman"/>
          <w:sz w:val="25"/>
          <w:szCs w:val="25"/>
        </w:rPr>
        <w:t>New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 xml:space="preserve"> Roman14pt, межстрочный интервал –одинарный. Размер ВСЕХ полей – 2,0 см.</w:t>
      </w:r>
      <w:r w:rsidR="006C06A5" w:rsidRPr="006C06A5">
        <w:rPr>
          <w:rFonts w:ascii="Times New Roman" w:hAnsi="Times New Roman" w:cs="Times New Roman"/>
          <w:sz w:val="25"/>
          <w:szCs w:val="25"/>
        </w:rPr>
        <w:t>,</w:t>
      </w:r>
      <w:r w:rsidRPr="006C06A5">
        <w:rPr>
          <w:rFonts w:ascii="Times New Roman" w:hAnsi="Times New Roman" w:cs="Times New Roman"/>
          <w:sz w:val="25"/>
          <w:szCs w:val="25"/>
        </w:rPr>
        <w:t xml:space="preserve"> отступ 1,25. Файл с методической разработкой подписать «Номер секции МР ФИО», например, «2МР_Иванова А.А.»</w:t>
      </w:r>
    </w:p>
    <w:p w:rsidR="004123D9" w:rsidRPr="006C06A5" w:rsidRDefault="004123D9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Times New Roman" w:hAnsi="Times New Roman" w:cs="Times New Roman"/>
          <w:sz w:val="25"/>
          <w:szCs w:val="25"/>
        </w:rPr>
        <w:t xml:space="preserve">Размещаемые тексты тезисов, методических разработок должны быть тщательно просмотрены и отредактированы, а также проверены на </w:t>
      </w:r>
      <w:proofErr w:type="spellStart"/>
      <w:r w:rsidRPr="006C06A5">
        <w:rPr>
          <w:rFonts w:ascii="Times New Roman" w:hAnsi="Times New Roman" w:cs="Times New Roman"/>
          <w:sz w:val="25"/>
          <w:szCs w:val="25"/>
        </w:rPr>
        <w:t>антиплагиат</w:t>
      </w:r>
      <w:proofErr w:type="spellEnd"/>
      <w:r w:rsidRPr="006C06A5">
        <w:rPr>
          <w:rFonts w:ascii="Times New Roman" w:hAnsi="Times New Roman" w:cs="Times New Roman"/>
          <w:sz w:val="25"/>
          <w:szCs w:val="25"/>
        </w:rPr>
        <w:t xml:space="preserve">! Оргкомитет оставляет за собой право отбора присланных для публикаций материалов, а также право отклонить, отправить на доработку материалы, не </w:t>
      </w:r>
      <w:proofErr w:type="gramStart"/>
      <w:r w:rsidRPr="006C06A5">
        <w:rPr>
          <w:rFonts w:ascii="Times New Roman" w:hAnsi="Times New Roman" w:cs="Times New Roman"/>
          <w:sz w:val="25"/>
          <w:szCs w:val="25"/>
        </w:rPr>
        <w:t>соответствующие  содержанию</w:t>
      </w:r>
      <w:proofErr w:type="gramEnd"/>
      <w:r w:rsidRPr="006C06A5">
        <w:rPr>
          <w:rFonts w:ascii="Times New Roman" w:hAnsi="Times New Roman" w:cs="Times New Roman"/>
          <w:sz w:val="25"/>
          <w:szCs w:val="25"/>
        </w:rPr>
        <w:t xml:space="preserve"> НПК и требованиям к оформлению, указанным выше. </w:t>
      </w:r>
    </w:p>
    <w:p w:rsidR="004123D9" w:rsidRPr="006C06A5" w:rsidRDefault="00A00118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6C06A5">
        <w:rPr>
          <w:rFonts w:ascii="Times New Roman" w:hAnsi="Times New Roman" w:cs="Times New Roman"/>
          <w:sz w:val="25"/>
          <w:szCs w:val="25"/>
          <w:u w:val="single"/>
        </w:rPr>
        <w:t>О</w:t>
      </w:r>
      <w:r w:rsidR="004123D9" w:rsidRPr="006C06A5">
        <w:rPr>
          <w:rFonts w:ascii="Times New Roman" w:hAnsi="Times New Roman" w:cs="Times New Roman"/>
          <w:sz w:val="25"/>
          <w:szCs w:val="25"/>
          <w:u w:val="single"/>
        </w:rPr>
        <w:t>П</w:t>
      </w:r>
      <w:r w:rsidRPr="006C06A5">
        <w:rPr>
          <w:rFonts w:ascii="Times New Roman" w:hAnsi="Times New Roman" w:cs="Times New Roman"/>
          <w:sz w:val="25"/>
          <w:szCs w:val="25"/>
          <w:u w:val="single"/>
        </w:rPr>
        <w:t>Л</w:t>
      </w:r>
      <w:r w:rsidR="004123D9" w:rsidRPr="006C06A5">
        <w:rPr>
          <w:rFonts w:ascii="Times New Roman" w:hAnsi="Times New Roman" w:cs="Times New Roman"/>
          <w:sz w:val="25"/>
          <w:szCs w:val="25"/>
          <w:u w:val="single"/>
        </w:rPr>
        <w:t xml:space="preserve">АТА И БОНУСЫ. </w:t>
      </w:r>
    </w:p>
    <w:p w:rsidR="00A00118" w:rsidRPr="006C06A5" w:rsidRDefault="00A00118" w:rsidP="00B15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Times New Roman" w:hAnsi="Times New Roman" w:cs="Times New Roman"/>
          <w:sz w:val="25"/>
          <w:szCs w:val="25"/>
        </w:rPr>
        <w:t xml:space="preserve">Стоимость публикации в сборнике тезисов/методических разработок Конференции составляет </w:t>
      </w:r>
      <w:r w:rsidRPr="006C06A5">
        <w:rPr>
          <w:rFonts w:ascii="Times New Roman" w:hAnsi="Times New Roman" w:cs="Times New Roman"/>
          <w:b/>
          <w:sz w:val="25"/>
          <w:szCs w:val="25"/>
        </w:rPr>
        <w:t>300</w:t>
      </w:r>
      <w:r w:rsidRPr="006C06A5">
        <w:rPr>
          <w:rFonts w:ascii="Times New Roman" w:hAnsi="Times New Roman" w:cs="Times New Roman"/>
          <w:sz w:val="25"/>
          <w:szCs w:val="25"/>
        </w:rPr>
        <w:t xml:space="preserve"> руб. (за </w:t>
      </w:r>
      <w:r w:rsidRPr="006C06A5">
        <w:rPr>
          <w:rFonts w:ascii="Times New Roman" w:hAnsi="Times New Roman" w:cs="Times New Roman"/>
          <w:sz w:val="25"/>
          <w:szCs w:val="25"/>
          <w:u w:val="single"/>
        </w:rPr>
        <w:t xml:space="preserve">одно </w:t>
      </w:r>
      <w:r w:rsidRPr="006C06A5">
        <w:rPr>
          <w:rFonts w:ascii="Times New Roman" w:hAnsi="Times New Roman" w:cs="Times New Roman"/>
          <w:sz w:val="25"/>
          <w:szCs w:val="25"/>
        </w:rPr>
        <w:t xml:space="preserve">размещение </w:t>
      </w:r>
      <w:r w:rsidRPr="006C06A5">
        <w:rPr>
          <w:rFonts w:ascii="Times New Roman" w:hAnsi="Times New Roman" w:cs="Times New Roman"/>
          <w:sz w:val="25"/>
          <w:szCs w:val="25"/>
          <w:u w:val="single"/>
        </w:rPr>
        <w:t>все зависимости</w:t>
      </w:r>
      <w:r w:rsidRPr="006C06A5">
        <w:rPr>
          <w:rFonts w:ascii="Times New Roman" w:hAnsi="Times New Roman" w:cs="Times New Roman"/>
          <w:sz w:val="25"/>
          <w:szCs w:val="25"/>
        </w:rPr>
        <w:t xml:space="preserve"> от количества авторов и страниц). </w:t>
      </w:r>
    </w:p>
    <w:p w:rsidR="001C3903" w:rsidRPr="006C06A5" w:rsidRDefault="001C3903" w:rsidP="00ED1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БЕСПЛАТНО осуществляется публикация тезисов/ методических разработок (совместных материалов) студентов ГАПОУ СО «Камышловский педагогический колледж» наставляемых и их наставников-педагогов (участников 8 сезона проекта по развитию наставничества в Свердловской области «Старт в будущее» - Модуль «Студент – работодатель», в том числе педагогов-наставников-организаторов в рамках краткосрочного наставничества через интенсив-формы для студентов колледжа специальности 44.02.01 Дошкольное образование 12.12.2025г.), участников педагогической лаборатории наставничества «Ступеньки роста» МАОУ «Школа №7»</w:t>
      </w:r>
      <w:r w:rsidR="0060222D">
        <w:rPr>
          <w:rFonts w:ascii="Times New Roman" w:hAnsi="Times New Roman"/>
          <w:sz w:val="25"/>
          <w:szCs w:val="25"/>
          <w:shd w:val="clear" w:color="auto" w:fill="FFFFFF"/>
        </w:rPr>
        <w:t xml:space="preserve">, МАДОУ «Детский сад№5» КГО (на основе соглашения о сотрудничестве на 2025-2026 </w:t>
      </w:r>
      <w:proofErr w:type="spellStart"/>
      <w:r w:rsidR="0060222D">
        <w:rPr>
          <w:rFonts w:ascii="Times New Roman" w:hAnsi="Times New Roman"/>
          <w:sz w:val="25"/>
          <w:szCs w:val="25"/>
          <w:shd w:val="clear" w:color="auto" w:fill="FFFFFF"/>
        </w:rPr>
        <w:t>уч.г</w:t>
      </w:r>
      <w:proofErr w:type="spellEnd"/>
      <w:r w:rsidR="0060222D">
        <w:rPr>
          <w:rFonts w:ascii="Times New Roman" w:hAnsi="Times New Roman"/>
          <w:sz w:val="25"/>
          <w:szCs w:val="25"/>
          <w:shd w:val="clear" w:color="auto" w:fill="FFFFFF"/>
        </w:rPr>
        <w:t>.)</w:t>
      </w:r>
    </w:p>
    <w:p w:rsidR="001C3903" w:rsidRPr="006C06A5" w:rsidRDefault="001C3903" w:rsidP="00ED1E7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БЕСПЛАТНО от каждого педагогического колледжа одна публикация студента </w:t>
      </w:r>
      <w:r w:rsidR="00FE4525" w:rsidRPr="006C06A5">
        <w:rPr>
          <w:rFonts w:ascii="Times New Roman" w:hAnsi="Times New Roman"/>
          <w:sz w:val="25"/>
          <w:szCs w:val="25"/>
          <w:shd w:val="clear" w:color="auto" w:fill="FFFFFF"/>
        </w:rPr>
        <w:t>под руководством преподавателя.</w:t>
      </w:r>
    </w:p>
    <w:p w:rsidR="00FE4525" w:rsidRPr="006C06A5" w:rsidRDefault="00FE4525" w:rsidP="00ED1E7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БОНУС. Скидка 50% (150р.) для участников проекта «Старт в будущее» Модуль «Выпускник КПК 2024,2025 – мастер-наставник» (8 сезон).</w:t>
      </w:r>
    </w:p>
    <w:p w:rsidR="00FE4525" w:rsidRPr="006C06A5" w:rsidRDefault="00FE4525" w:rsidP="00ED1E7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По содержательным вопросам работы конференции можно обращаться к Якимовой Анне Викторовне, заместителю директора по 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НМиИР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 ГАПОУ СО  «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Камышоловский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 педагогический колледж» по телефонам 8934375) 2-08-03, 89090049196, е-</w:t>
      </w:r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mail</w:t>
      </w: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: </w:t>
      </w:r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a</w:t>
      </w:r>
      <w:r w:rsidRPr="006C06A5">
        <w:rPr>
          <w:rFonts w:ascii="Times New Roman" w:hAnsi="Times New Roman"/>
          <w:sz w:val="25"/>
          <w:szCs w:val="25"/>
          <w:shd w:val="clear" w:color="auto" w:fill="FFFFFF"/>
        </w:rPr>
        <w:t>.</w:t>
      </w:r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v</w:t>
      </w:r>
      <w:r w:rsidRPr="006C06A5">
        <w:rPr>
          <w:rFonts w:ascii="Times New Roman" w:hAnsi="Times New Roman"/>
          <w:sz w:val="25"/>
          <w:szCs w:val="25"/>
          <w:shd w:val="clear" w:color="auto" w:fill="FFFFFF"/>
        </w:rPr>
        <w:t>.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yakimova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@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yandex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.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ru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, методисту колледжа 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Порсиной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 Анастасии Владимировне по телефону +79961818029, е-</w:t>
      </w:r>
      <w:r w:rsidRPr="006C06A5">
        <w:rPr>
          <w:rFonts w:ascii="Times New Roman" w:hAnsi="Times New Roman"/>
          <w:sz w:val="25"/>
          <w:szCs w:val="25"/>
          <w:shd w:val="clear" w:color="auto" w:fill="FFFFFF"/>
          <w:lang w:val="en-US"/>
        </w:rPr>
        <w:t>mail</w:t>
      </w: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: </w:t>
      </w:r>
      <w:hyperlink r:id="rId9" w:history="1">
        <w:r w:rsidRPr="006C06A5">
          <w:rPr>
            <w:rStyle w:val="a3"/>
            <w:rFonts w:ascii="Times New Roman" w:hAnsi="Times New Roman" w:cs="Calibri"/>
            <w:color w:val="auto"/>
            <w:sz w:val="25"/>
            <w:szCs w:val="25"/>
            <w:shd w:val="clear" w:color="auto" w:fill="FFFFFF"/>
          </w:rPr>
          <w:t>9122915962@</w:t>
        </w:r>
        <w:proofErr w:type="spellStart"/>
        <w:r w:rsidRPr="006C06A5">
          <w:rPr>
            <w:rStyle w:val="a3"/>
            <w:rFonts w:ascii="Times New Roman" w:hAnsi="Times New Roman" w:cs="Calibri"/>
            <w:color w:val="auto"/>
            <w:sz w:val="25"/>
            <w:szCs w:val="25"/>
            <w:shd w:val="clear" w:color="auto" w:fill="FFFFFF"/>
            <w:lang w:val="en-US"/>
          </w:rPr>
          <w:t>mailru</w:t>
        </w:r>
        <w:proofErr w:type="spellEnd"/>
        <w:r w:rsidRPr="006C06A5">
          <w:rPr>
            <w:rStyle w:val="a3"/>
            <w:rFonts w:ascii="Times New Roman" w:hAnsi="Times New Roman" w:cs="Calibri"/>
            <w:color w:val="auto"/>
            <w:sz w:val="25"/>
            <w:szCs w:val="25"/>
            <w:shd w:val="clear" w:color="auto" w:fill="FFFFFF"/>
          </w:rPr>
          <w:t>.</w:t>
        </w:r>
        <w:proofErr w:type="spellStart"/>
        <w:r w:rsidRPr="006C06A5">
          <w:rPr>
            <w:rStyle w:val="a3"/>
            <w:rFonts w:ascii="Times New Roman" w:hAnsi="Times New Roman" w:cs="Calibri"/>
            <w:color w:val="auto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 w:rsidRPr="006C06A5">
        <w:rPr>
          <w:rFonts w:ascii="Times New Roman" w:hAnsi="Times New Roman"/>
          <w:sz w:val="25"/>
          <w:szCs w:val="25"/>
          <w:shd w:val="clear" w:color="auto" w:fill="FFFFFF"/>
        </w:rPr>
        <w:t>.</w:t>
      </w:r>
    </w:p>
    <w:p w:rsidR="00FE4525" w:rsidRPr="006C06A5" w:rsidRDefault="00FE4525" w:rsidP="00ED1E7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Приложение: на 8 </w:t>
      </w:r>
      <w:proofErr w:type="spellStart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л.в</w:t>
      </w:r>
      <w:proofErr w:type="spellEnd"/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 1 экз.</w:t>
      </w:r>
    </w:p>
    <w:p w:rsidR="00424F42" w:rsidRDefault="00424F42" w:rsidP="006C06A5">
      <w:pPr>
        <w:spacing w:after="0" w:line="240" w:lineRule="auto"/>
        <w:ind w:firstLine="567"/>
        <w:rPr>
          <w:rFonts w:ascii="Times New Roman" w:hAnsi="Times New Roman"/>
          <w:sz w:val="25"/>
          <w:szCs w:val="25"/>
          <w:shd w:val="clear" w:color="auto" w:fill="FFFFFF"/>
        </w:rPr>
      </w:pPr>
    </w:p>
    <w:p w:rsidR="001C3903" w:rsidRPr="006C06A5" w:rsidRDefault="00FE4525" w:rsidP="006C06A5">
      <w:pPr>
        <w:spacing w:after="0" w:line="240" w:lineRule="auto"/>
        <w:ind w:firstLine="567"/>
        <w:rPr>
          <w:rFonts w:ascii="Times New Roman" w:hAnsi="Times New Roman"/>
          <w:sz w:val="25"/>
          <w:szCs w:val="25"/>
          <w:shd w:val="clear" w:color="auto" w:fill="FFFFFF"/>
        </w:rPr>
      </w:pPr>
      <w:r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Директор                                                                               </w:t>
      </w:r>
      <w:r w:rsidR="006C06A5" w:rsidRPr="006C06A5">
        <w:rPr>
          <w:rFonts w:ascii="Times New Roman" w:hAnsi="Times New Roman"/>
          <w:sz w:val="25"/>
          <w:szCs w:val="25"/>
          <w:shd w:val="clear" w:color="auto" w:fill="FFFFFF"/>
        </w:rPr>
        <w:t xml:space="preserve">                      </w:t>
      </w:r>
      <w:r w:rsidRPr="006C06A5">
        <w:rPr>
          <w:rFonts w:ascii="Times New Roman" w:hAnsi="Times New Roman"/>
          <w:sz w:val="25"/>
          <w:szCs w:val="25"/>
          <w:shd w:val="clear" w:color="auto" w:fill="FFFFFF"/>
        </w:rPr>
        <w:t>И.Ю. Устьянцева</w:t>
      </w:r>
    </w:p>
    <w:p w:rsidR="001C3903" w:rsidRPr="006C06A5" w:rsidRDefault="001C3903" w:rsidP="00ED1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24F42" w:rsidRDefault="00424F42" w:rsidP="00ED1E7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C3903" w:rsidRPr="006C06A5" w:rsidRDefault="00ED1E73" w:rsidP="00ED1E7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06A5">
        <w:rPr>
          <w:rFonts w:ascii="Times New Roman" w:hAnsi="Times New Roman" w:cs="Times New Roman"/>
          <w:sz w:val="20"/>
          <w:szCs w:val="20"/>
        </w:rPr>
        <w:t xml:space="preserve">Анна Викторовна Якимова </w:t>
      </w:r>
    </w:p>
    <w:p w:rsidR="001C3903" w:rsidRPr="006C06A5" w:rsidRDefault="00ED1E73" w:rsidP="006C06A5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ED1E73">
        <w:rPr>
          <w:rFonts w:ascii="Times New Roman" w:hAnsi="Times New Roman"/>
          <w:sz w:val="20"/>
          <w:szCs w:val="20"/>
          <w:shd w:val="clear" w:color="auto" w:fill="FFFFFF"/>
        </w:rPr>
        <w:t>89090049196</w:t>
      </w:r>
    </w:p>
    <w:p w:rsidR="00865A9E" w:rsidRPr="00827B54" w:rsidRDefault="00865A9E" w:rsidP="00865A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65A9E" w:rsidRPr="00910003" w:rsidRDefault="00865A9E" w:rsidP="00865A9E">
      <w:pPr>
        <w:pStyle w:val="ac"/>
        <w:rPr>
          <w:b w:val="0"/>
          <w:sz w:val="28"/>
          <w:szCs w:val="28"/>
        </w:rPr>
      </w:pPr>
      <w:bookmarkStart w:id="1" w:name="_Toc445942167"/>
    </w:p>
    <w:p w:rsidR="00865A9E" w:rsidRPr="00910003" w:rsidRDefault="00865A9E" w:rsidP="00865A9E">
      <w:pPr>
        <w:pStyle w:val="ac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Образец оформления текста тезисов</w:t>
      </w:r>
      <w:r>
        <w:rPr>
          <w:b w:val="0"/>
          <w:sz w:val="28"/>
          <w:szCs w:val="28"/>
        </w:rPr>
        <w:t xml:space="preserve"> (с одним автором)</w:t>
      </w:r>
    </w:p>
    <w:p w:rsidR="00865A9E" w:rsidRPr="00910003" w:rsidRDefault="00865A9E" w:rsidP="00865A9E">
      <w:pPr>
        <w:pStyle w:val="ac"/>
        <w:rPr>
          <w:b w:val="0"/>
          <w:sz w:val="28"/>
          <w:szCs w:val="28"/>
        </w:rPr>
      </w:pPr>
    </w:p>
    <w:bookmarkEnd w:id="1"/>
    <w:p w:rsidR="00865A9E" w:rsidRPr="0084090A" w:rsidRDefault="0084090A" w:rsidP="0084090A">
      <w:pPr>
        <w:pStyle w:val="ac"/>
        <w:spacing w:line="240" w:lineRule="auto"/>
        <w:rPr>
          <w:bCs/>
          <w:sz w:val="28"/>
          <w:szCs w:val="28"/>
          <w:shd w:val="clear" w:color="auto" w:fill="FFFFFF"/>
        </w:rPr>
      </w:pPr>
      <w:r w:rsidRPr="0084090A">
        <w:rPr>
          <w:bCs/>
          <w:sz w:val="28"/>
          <w:szCs w:val="28"/>
          <w:shd w:val="clear" w:color="auto" w:fill="FFFFFF"/>
        </w:rPr>
        <w:t>Патриотическое воспитание младших школьников средствами декоративно-прикладного искусства</w:t>
      </w:r>
      <w:r w:rsidR="00865A9E">
        <w:rPr>
          <w:bCs/>
          <w:sz w:val="28"/>
          <w:szCs w:val="28"/>
          <w:shd w:val="clear" w:color="auto" w:fill="FFFFFF"/>
        </w:rPr>
        <w:t xml:space="preserve"> </w:t>
      </w:r>
    </w:p>
    <w:p w:rsidR="00865A9E" w:rsidRDefault="00865A9E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Иванова </w:t>
      </w:r>
      <w:r w:rsidRPr="00910003">
        <w:rPr>
          <w:rFonts w:ascii="Times New Roman" w:hAnsi="Times New Roman" w:cs="Times New Roman"/>
          <w:i/>
          <w:sz w:val="28"/>
          <w:szCs w:val="28"/>
        </w:rPr>
        <w:t xml:space="preserve">Анна </w:t>
      </w:r>
      <w:r>
        <w:rPr>
          <w:rFonts w:ascii="Times New Roman" w:hAnsi="Times New Roman" w:cs="Times New Roman"/>
          <w:i/>
          <w:sz w:val="28"/>
          <w:szCs w:val="28"/>
        </w:rPr>
        <w:t>Ивановна</w:t>
      </w:r>
      <w:r w:rsidRPr="00910003">
        <w:rPr>
          <w:rFonts w:ascii="Times New Roman" w:hAnsi="Times New Roman" w:cs="Times New Roman"/>
          <w:i/>
          <w:sz w:val="28"/>
          <w:szCs w:val="28"/>
        </w:rPr>
        <w:t>,</w:t>
      </w:r>
    </w:p>
    <w:p w:rsidR="00865A9E" w:rsidRPr="00910003" w:rsidRDefault="00865A9E" w:rsidP="00865A9E">
      <w:pPr>
        <w:spacing w:after="0" w:line="240" w:lineRule="auto"/>
        <w:jc w:val="right"/>
        <w:rPr>
          <w:rStyle w:val="ed-value"/>
          <w:rFonts w:ascii="Times New Roman" w:hAnsi="Times New Roman" w:cs="Times New Roman"/>
          <w:i/>
          <w:sz w:val="28"/>
          <w:szCs w:val="28"/>
        </w:rPr>
      </w:pPr>
      <w:r w:rsidRPr="009100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ed-value"/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:rsidR="00865A9E" w:rsidRPr="00910003" w:rsidRDefault="00865A9E" w:rsidP="00865A9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МАОУ «Школа </w:t>
      </w:r>
      <w:r w:rsidR="00827B54">
        <w:rPr>
          <w:rStyle w:val="ed-value"/>
          <w:rFonts w:ascii="Times New Roman" w:hAnsi="Times New Roman" w:cs="Times New Roman"/>
          <w:i/>
          <w:sz w:val="28"/>
          <w:szCs w:val="28"/>
        </w:rPr>
        <w:t>№</w:t>
      </w:r>
      <w:r>
        <w:rPr>
          <w:rStyle w:val="ed-value"/>
          <w:rFonts w:ascii="Times New Roman" w:hAnsi="Times New Roman" w:cs="Times New Roman"/>
          <w:i/>
          <w:sz w:val="28"/>
          <w:szCs w:val="28"/>
        </w:rPr>
        <w:t>8»</w:t>
      </w:r>
      <w:r w:rsidRPr="00910003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865A9E" w:rsidRPr="00910003" w:rsidRDefault="00865A9E" w:rsidP="00865A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0003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г. </w:t>
      </w:r>
      <w:r w:rsidR="00827B54">
        <w:rPr>
          <w:rStyle w:val="ed-value"/>
          <w:rFonts w:ascii="Times New Roman" w:hAnsi="Times New Roman" w:cs="Times New Roman"/>
          <w:i/>
          <w:sz w:val="28"/>
          <w:szCs w:val="28"/>
        </w:rPr>
        <w:t>……..</w:t>
      </w:r>
    </w:p>
    <w:p w:rsidR="00865A9E" w:rsidRPr="00910003" w:rsidRDefault="00865A9E" w:rsidP="0086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9E" w:rsidRPr="00910003" w:rsidRDefault="0084090A" w:rsidP="00865A9E">
      <w:pPr>
        <w:pStyle w:val="ac"/>
        <w:spacing w:line="240" w:lineRule="auto"/>
        <w:ind w:firstLine="709"/>
        <w:jc w:val="both"/>
        <w:rPr>
          <w:b w:val="0"/>
          <w:sz w:val="28"/>
          <w:szCs w:val="28"/>
        </w:rPr>
      </w:pPr>
      <w:r w:rsidRPr="0084090A">
        <w:rPr>
          <w:b w:val="0"/>
          <w:bCs/>
          <w:sz w:val="28"/>
          <w:szCs w:val="28"/>
          <w:shd w:val="clear" w:color="auto" w:fill="FFFFFF"/>
        </w:rPr>
        <w:t>Патриотическое воспитание личности является одной из важнейших задач современного общества, системы воспитания и образования</w:t>
      </w:r>
      <w:r w:rsidR="00865A9E" w:rsidRPr="00910003">
        <w:rPr>
          <w:b w:val="0"/>
          <w:bCs/>
          <w:sz w:val="28"/>
          <w:szCs w:val="28"/>
          <w:shd w:val="clear" w:color="auto" w:fill="FFFFFF"/>
        </w:rPr>
        <w:t>, так  как …</w:t>
      </w:r>
      <w:r w:rsidR="00865A9E" w:rsidRPr="00910003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 xml:space="preserve"> </w:t>
      </w:r>
      <w:r w:rsidR="00865A9E" w:rsidRPr="00910003">
        <w:rPr>
          <w:b w:val="0"/>
          <w:sz w:val="28"/>
          <w:szCs w:val="28"/>
        </w:rPr>
        <w:t xml:space="preserve">[1]. </w:t>
      </w:r>
    </w:p>
    <w:p w:rsidR="00865A9E" w:rsidRPr="00910003" w:rsidRDefault="00865A9E" w:rsidP="00865A9E">
      <w:pPr>
        <w:pStyle w:val="ac"/>
        <w:spacing w:line="240" w:lineRule="auto"/>
        <w:ind w:firstLine="709"/>
        <w:jc w:val="both"/>
        <w:rPr>
          <w:rFonts w:ascii="Arial" w:hAnsi="Arial" w:cs="Arial"/>
          <w:b w:val="0"/>
          <w:bCs/>
          <w:sz w:val="20"/>
          <w:szCs w:val="20"/>
          <w:shd w:val="clear" w:color="auto" w:fill="FFFFFF"/>
        </w:rPr>
      </w:pPr>
      <w:r w:rsidRPr="00910003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>…..</w:t>
      </w:r>
    </w:p>
    <w:p w:rsidR="00865A9E" w:rsidRPr="00910003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5A9E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003">
        <w:rPr>
          <w:rFonts w:ascii="Times New Roman" w:hAnsi="Times New Roman" w:cs="Times New Roman"/>
          <w:i/>
          <w:sz w:val="28"/>
          <w:szCs w:val="28"/>
        </w:rPr>
        <w:t xml:space="preserve">Список литературы: </w:t>
      </w:r>
    </w:p>
    <w:p w:rsidR="00865A9E" w:rsidRPr="00910003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1…</w:t>
      </w:r>
    </w:p>
    <w:p w:rsidR="00865A9E" w:rsidRPr="00910003" w:rsidRDefault="00865A9E" w:rsidP="00865A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5A9E" w:rsidRDefault="00865A9E" w:rsidP="00865A9E">
      <w:pPr>
        <w:pStyle w:val="ac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Образец оформления текста тезисов</w:t>
      </w:r>
      <w:r>
        <w:rPr>
          <w:b w:val="0"/>
          <w:sz w:val="28"/>
          <w:szCs w:val="28"/>
        </w:rPr>
        <w:t xml:space="preserve"> </w:t>
      </w:r>
    </w:p>
    <w:p w:rsidR="00865A9E" w:rsidRPr="00910003" w:rsidRDefault="00865A9E" w:rsidP="00865A9E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(студента и научного руководителя)</w:t>
      </w:r>
    </w:p>
    <w:p w:rsidR="00865A9E" w:rsidRDefault="00865A9E" w:rsidP="00865A9E">
      <w:pPr>
        <w:pStyle w:val="ac"/>
        <w:spacing w:line="240" w:lineRule="auto"/>
        <w:rPr>
          <w:bCs/>
          <w:sz w:val="28"/>
          <w:szCs w:val="28"/>
          <w:shd w:val="clear" w:color="auto" w:fill="FFFFFF"/>
        </w:rPr>
      </w:pPr>
    </w:p>
    <w:p w:rsidR="0084090A" w:rsidRDefault="0084090A" w:rsidP="00865A9E">
      <w:pPr>
        <w:pStyle w:val="ac"/>
        <w:spacing w:line="240" w:lineRule="auto"/>
        <w:rPr>
          <w:sz w:val="28"/>
          <w:szCs w:val="28"/>
        </w:rPr>
      </w:pPr>
      <w:r w:rsidRPr="0084090A">
        <w:rPr>
          <w:sz w:val="28"/>
          <w:szCs w:val="28"/>
        </w:rPr>
        <w:t>Картотека игровых обучающих ситуаций, направленных на развитие у детей старшей группы способности конструктивно разрешать конфликтные ситуации со сверстниками</w:t>
      </w:r>
    </w:p>
    <w:p w:rsidR="0084090A" w:rsidRDefault="0084090A" w:rsidP="00865A9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65A9E" w:rsidRPr="00827B54" w:rsidRDefault="0084090A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Флат Юлия Ев</w:t>
      </w:r>
      <w:r w:rsidR="00097F87">
        <w:rPr>
          <w:rFonts w:ascii="Times New Roman" w:hAnsi="Times New Roman"/>
          <w:i/>
          <w:sz w:val="28"/>
          <w:szCs w:val="28"/>
        </w:rPr>
        <w:t>геньевна</w:t>
      </w:r>
      <w:r w:rsidR="00865A9E" w:rsidRPr="00827B54">
        <w:rPr>
          <w:rFonts w:ascii="Times New Roman" w:hAnsi="Times New Roman" w:cs="Times New Roman"/>
          <w:i/>
          <w:sz w:val="28"/>
          <w:szCs w:val="28"/>
        </w:rPr>
        <w:t>,</w:t>
      </w:r>
    </w:p>
    <w:p w:rsidR="00827B54" w:rsidRDefault="00097F87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студентка 4</w:t>
      </w:r>
      <w:r w:rsidR="00827B54">
        <w:rPr>
          <w:rFonts w:ascii="Times New Roman" w:hAnsi="Times New Roman" w:cs="Times New Roman"/>
          <w:i/>
          <w:sz w:val="28"/>
          <w:szCs w:val="28"/>
        </w:rPr>
        <w:t xml:space="preserve"> курса специальности </w:t>
      </w:r>
    </w:p>
    <w:p w:rsidR="00865A9E" w:rsidRDefault="00827B54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44.02.01 Дошкольное образование</w:t>
      </w:r>
    </w:p>
    <w:p w:rsidR="00827B54" w:rsidRDefault="00827B54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</w:p>
    <w:p w:rsidR="00B10A23" w:rsidRDefault="00827B54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Якимова Анна Викторовна,</w:t>
      </w:r>
    </w:p>
    <w:p w:rsidR="00B10A23" w:rsidRDefault="00827B54" w:rsidP="00865A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преподаватель ГАПОУ СО «Камышловский </w:t>
      </w:r>
    </w:p>
    <w:p w:rsidR="00827B54" w:rsidRPr="00910003" w:rsidRDefault="00827B54" w:rsidP="00865A9E">
      <w:pPr>
        <w:spacing w:after="0" w:line="240" w:lineRule="auto"/>
        <w:jc w:val="right"/>
        <w:rPr>
          <w:rStyle w:val="ed-value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педагогический колледж»</w:t>
      </w:r>
      <w:r w:rsidR="004A662F">
        <w:rPr>
          <w:rFonts w:ascii="Times New Roman" w:hAnsi="Times New Roman" w:cs="Times New Roman"/>
          <w:i/>
          <w:sz w:val="28"/>
          <w:szCs w:val="28"/>
        </w:rPr>
        <w:t>,</w:t>
      </w:r>
    </w:p>
    <w:p w:rsidR="00865A9E" w:rsidRPr="00910003" w:rsidRDefault="00865A9E" w:rsidP="00865A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0003">
        <w:rPr>
          <w:rStyle w:val="ed-value"/>
          <w:rFonts w:ascii="Times New Roman" w:hAnsi="Times New Roman" w:cs="Times New Roman"/>
          <w:i/>
          <w:sz w:val="28"/>
          <w:szCs w:val="28"/>
        </w:rPr>
        <w:t>г. Камышлов</w:t>
      </w:r>
    </w:p>
    <w:p w:rsidR="00865A9E" w:rsidRPr="00910003" w:rsidRDefault="00865A9E" w:rsidP="0086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9E" w:rsidRPr="00910003" w:rsidRDefault="00097F87" w:rsidP="00865A9E">
      <w:pPr>
        <w:pStyle w:val="ac"/>
        <w:spacing w:line="240" w:lineRule="auto"/>
        <w:ind w:firstLine="709"/>
        <w:jc w:val="both"/>
        <w:rPr>
          <w:b w:val="0"/>
          <w:sz w:val="28"/>
          <w:szCs w:val="28"/>
        </w:rPr>
      </w:pPr>
      <w:r w:rsidRPr="00097F87">
        <w:rPr>
          <w:b w:val="0"/>
          <w:bCs/>
          <w:sz w:val="28"/>
          <w:szCs w:val="28"/>
        </w:rPr>
        <w:t>Картотека игровых обучающих ситуаций, направленных на развитие у детей старшей группы способности конструктивно разрешать конфликтные ситуации со сверстниками, — один из инструментов работы по нравственному воспитанию дошкольников, так как помогает</w:t>
      </w:r>
      <w:r w:rsidRPr="00097F87">
        <w:rPr>
          <w:sz w:val="28"/>
          <w:szCs w:val="28"/>
        </w:rPr>
        <w:t xml:space="preserve"> </w:t>
      </w:r>
      <w:r w:rsidR="00865A9E" w:rsidRPr="00910003">
        <w:rPr>
          <w:b w:val="0"/>
          <w:bCs/>
          <w:sz w:val="28"/>
          <w:szCs w:val="28"/>
          <w:shd w:val="clear" w:color="auto" w:fill="FFFFFF"/>
        </w:rPr>
        <w:t>…</w:t>
      </w:r>
      <w:r w:rsidR="00865A9E" w:rsidRPr="00910003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 xml:space="preserve"> </w:t>
      </w:r>
      <w:r w:rsidR="00865A9E" w:rsidRPr="00910003">
        <w:rPr>
          <w:b w:val="0"/>
          <w:sz w:val="28"/>
          <w:szCs w:val="28"/>
        </w:rPr>
        <w:t xml:space="preserve">[1]. </w:t>
      </w:r>
    </w:p>
    <w:p w:rsidR="00865A9E" w:rsidRPr="00910003" w:rsidRDefault="00865A9E" w:rsidP="00865A9E">
      <w:pPr>
        <w:pStyle w:val="ac"/>
        <w:spacing w:line="240" w:lineRule="auto"/>
        <w:ind w:firstLine="709"/>
        <w:jc w:val="both"/>
        <w:rPr>
          <w:rFonts w:ascii="Arial" w:hAnsi="Arial" w:cs="Arial"/>
          <w:b w:val="0"/>
          <w:bCs/>
          <w:sz w:val="20"/>
          <w:szCs w:val="20"/>
          <w:shd w:val="clear" w:color="auto" w:fill="FFFFFF"/>
        </w:rPr>
      </w:pPr>
      <w:r w:rsidRPr="00910003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>…..</w:t>
      </w:r>
    </w:p>
    <w:p w:rsidR="00865A9E" w:rsidRPr="00910003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5A9E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003">
        <w:rPr>
          <w:rFonts w:ascii="Times New Roman" w:hAnsi="Times New Roman" w:cs="Times New Roman"/>
          <w:i/>
          <w:sz w:val="28"/>
          <w:szCs w:val="28"/>
        </w:rPr>
        <w:t xml:space="preserve">Список литературы: </w:t>
      </w:r>
    </w:p>
    <w:p w:rsidR="00865A9E" w:rsidRPr="00910003" w:rsidRDefault="00865A9E" w:rsidP="00865A9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1…</w:t>
      </w:r>
    </w:p>
    <w:p w:rsidR="00865A9E" w:rsidRDefault="00865A9E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65A9E" w:rsidRDefault="00865A9E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65A9E" w:rsidRDefault="00865A9E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7B54" w:rsidRDefault="00827B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E62AB" w:rsidRPr="00827B54" w:rsidRDefault="00DE62AB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B54" w:rsidRPr="00827B54">
        <w:rPr>
          <w:rFonts w:ascii="Times New Roman" w:hAnsi="Times New Roman" w:cs="Times New Roman"/>
          <w:sz w:val="28"/>
          <w:szCs w:val="28"/>
        </w:rPr>
        <w:t>2</w:t>
      </w:r>
    </w:p>
    <w:p w:rsidR="00E64454" w:rsidRPr="00827B54" w:rsidRDefault="00E64454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725AE" w:rsidRPr="00827B54" w:rsidRDefault="00AF3553" w:rsidP="00AF3553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>Образцы библиографического описания разных видов печатной продукции</w:t>
      </w:r>
    </w:p>
    <w:p w:rsidR="00AF3553" w:rsidRPr="00827B54" w:rsidRDefault="00AF3553" w:rsidP="00F725AE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102" w:rsidRPr="00827B54">
        <w:rPr>
          <w:rFonts w:ascii="Times New Roman" w:hAnsi="Times New Roman" w:cs="Times New Roman"/>
          <w:b/>
          <w:sz w:val="28"/>
          <w:szCs w:val="28"/>
        </w:rPr>
        <w:t>п</w:t>
      </w:r>
      <w:r w:rsidRPr="00827B54">
        <w:rPr>
          <w:rFonts w:ascii="Times New Roman" w:hAnsi="Times New Roman" w:cs="Times New Roman"/>
          <w:b/>
          <w:sz w:val="28"/>
          <w:szCs w:val="28"/>
        </w:rPr>
        <w:t>о</w:t>
      </w:r>
      <w:r w:rsidR="00336CA6" w:rsidRPr="00827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B54">
        <w:rPr>
          <w:rFonts w:ascii="Times New Roman" w:hAnsi="Times New Roman" w:cs="Times New Roman"/>
          <w:b/>
          <w:sz w:val="28"/>
          <w:szCs w:val="28"/>
        </w:rPr>
        <w:t>ГОСТ 7.0.5.-2008</w:t>
      </w:r>
    </w:p>
    <w:p w:rsidR="00F725AE" w:rsidRPr="00827B54" w:rsidRDefault="00F725AE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827B54">
        <w:rPr>
          <w:rFonts w:ascii="Times New Roman" w:hAnsi="Times New Roman" w:cs="Times New Roman"/>
          <w:b/>
          <w:bCs/>
          <w:sz w:val="28"/>
          <w:szCs w:val="28"/>
        </w:rPr>
        <w:t>Статьи из журналов</w:t>
      </w:r>
      <w:r w:rsidRPr="00827B54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 Т. В. К логике социальных наук //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философии. </w:t>
      </w:r>
      <w:r w:rsidR="0002717A" w:rsidRPr="00827B54">
        <w:rPr>
          <w:rFonts w:ascii="Times New Roman" w:hAnsi="Times New Roman" w:cs="Times New Roman"/>
          <w:sz w:val="28"/>
          <w:szCs w:val="28"/>
        </w:rPr>
        <w:t>2020</w:t>
      </w:r>
      <w:r w:rsidRPr="00827B54">
        <w:rPr>
          <w:rFonts w:ascii="Times New Roman" w:hAnsi="Times New Roman" w:cs="Times New Roman"/>
          <w:sz w:val="28"/>
          <w:szCs w:val="28"/>
        </w:rPr>
        <w:t>. № 10.</w:t>
      </w:r>
      <w:r w:rsidR="0034166B" w:rsidRPr="00827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48-49.</w:t>
      </w:r>
      <w:r w:rsidRPr="00827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>Монографии: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 xml:space="preserve">Тарасова В. И. Политическая история Латинской Америки : учеб. для вузов. М. : Проспект, 2006.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>Философия культуры и философия науки: проблемы и гипотезы :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>. сб. науч. тр. / под ред. С. Ф. 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Мартыновича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Саратов : Изд-во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Сарат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>. ун-та, 1999. - 199 с.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B54">
        <w:rPr>
          <w:rFonts w:ascii="Times New Roman" w:hAnsi="Times New Roman" w:cs="Times New Roman"/>
          <w:sz w:val="28"/>
          <w:szCs w:val="28"/>
        </w:rPr>
        <w:t>Райзберг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 Б. А., Лозовский Л. Ш., Стародубцева Е. Б. Современный экономический словарь. М. : ИНФРА-М, 2006.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>Авторефераты: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>Глухов В. А. Исследование, разработка и построение системы электронной доставки документов в библиотеке :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…. канд.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наук. Новосибирск, 2000.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>Диссертации: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B54">
        <w:rPr>
          <w:rFonts w:ascii="Times New Roman" w:hAnsi="Times New Roman" w:cs="Times New Roman"/>
          <w:sz w:val="28"/>
          <w:szCs w:val="28"/>
        </w:rPr>
        <w:t>Фенухин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 В. И. Этнополитические конфликты в современной России: на примере Северо-Кавказского региона :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… канд. полит. наук. М., 2002.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B54">
        <w:rPr>
          <w:rFonts w:ascii="Times New Roman" w:hAnsi="Times New Roman" w:cs="Times New Roman"/>
          <w:b/>
          <w:bCs/>
          <w:sz w:val="28"/>
          <w:szCs w:val="28"/>
        </w:rPr>
        <w:t>Аналитические обзоры: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>Экономика и политика России и государств ближнего зарубежья :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обзор, апр. 2007 / Рос. акад. наук, Ин-т мировой экономики и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отношений. М. : ИМЭМО, 2007.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B54">
        <w:rPr>
          <w:rFonts w:ascii="Times New Roman" w:hAnsi="Times New Roman" w:cs="Times New Roman"/>
          <w:b/>
          <w:sz w:val="28"/>
          <w:szCs w:val="28"/>
        </w:rPr>
        <w:t>Материалы конференций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 xml:space="preserve">Археология: история и перспективы: сб. ст. Первой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межрегион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>., Ярославль, 2003.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Марьинских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землепользования : тезисы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827B54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827B54">
        <w:rPr>
          <w:rFonts w:ascii="Times New Roman" w:hAnsi="Times New Roman" w:cs="Times New Roman"/>
          <w:sz w:val="28"/>
          <w:szCs w:val="28"/>
        </w:rPr>
        <w:t xml:space="preserve">.). Новосибирск, 2000. 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27B54">
        <w:rPr>
          <w:rFonts w:ascii="Times New Roman" w:hAnsi="Times New Roman" w:cs="Times New Roman"/>
          <w:b/>
          <w:bCs/>
          <w:sz w:val="28"/>
          <w:szCs w:val="28"/>
        </w:rPr>
        <w:t>Интернет-документы:</w:t>
      </w:r>
    </w:p>
    <w:p w:rsidR="00AF3553" w:rsidRPr="00827B54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t>Логинова Л. Г. Сущность результата дополнительного образования детей // Образование: исследовано в мире :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27B5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27B54">
        <w:rPr>
          <w:rFonts w:ascii="Times New Roman" w:hAnsi="Times New Roman" w:cs="Times New Roman"/>
          <w:sz w:val="28"/>
          <w:szCs w:val="28"/>
        </w:rPr>
        <w:t>. интернет-журн. 21.10.03. URL: http://www.oim.ru/reader.asp?nome</w:t>
      </w:r>
      <w:r w:rsidR="00EA5102" w:rsidRPr="00827B54">
        <w:rPr>
          <w:rFonts w:ascii="Times New Roman" w:hAnsi="Times New Roman" w:cs="Times New Roman"/>
          <w:sz w:val="28"/>
          <w:szCs w:val="28"/>
        </w:rPr>
        <w:t>r= 366 (дата обращения: 17.04.2021</w:t>
      </w:r>
      <w:r w:rsidRPr="00827B54">
        <w:rPr>
          <w:rFonts w:ascii="Times New Roman" w:hAnsi="Times New Roman" w:cs="Times New Roman"/>
          <w:sz w:val="28"/>
          <w:szCs w:val="28"/>
        </w:rPr>
        <w:t>).</w:t>
      </w:r>
    </w:p>
    <w:p w:rsidR="00FA10EE" w:rsidRPr="00827B54" w:rsidRDefault="00FA10EE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0EE" w:rsidRPr="00827B54" w:rsidRDefault="00827B54" w:rsidP="00AF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</w:t>
      </w:r>
      <w:r w:rsidR="00FA10EE" w:rsidRPr="00827B54">
        <w:rPr>
          <w:rFonts w:ascii="Times New Roman" w:hAnsi="Times New Roman" w:cs="Times New Roman"/>
          <w:sz w:val="28"/>
          <w:szCs w:val="28"/>
        </w:rPr>
        <w:t xml:space="preserve">Список литературы в тезисах, методических разработках должен включать источники за последние 5 лет. </w:t>
      </w:r>
    </w:p>
    <w:p w:rsidR="00AF3553" w:rsidRPr="00827B54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952" w:rsidRPr="00827B54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Pr="00827B54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Pr="00827B54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Pr="00827B54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Pr="00827B54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5D1F" w:rsidRPr="00827B54" w:rsidRDefault="006D5D1F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128D" w:rsidRPr="00910003" w:rsidRDefault="00BB128D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Pr="00827B54" w:rsidRDefault="004A7A5E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7B5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A7A5E" w:rsidRPr="00910003" w:rsidRDefault="00400FBF" w:rsidP="004A7A5E">
      <w:pPr>
        <w:pStyle w:val="ac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Макет</w:t>
      </w:r>
      <w:r w:rsidR="004A7A5E" w:rsidRPr="00910003">
        <w:rPr>
          <w:b w:val="0"/>
          <w:sz w:val="28"/>
          <w:szCs w:val="28"/>
        </w:rPr>
        <w:t xml:space="preserve"> </w:t>
      </w:r>
      <w:r w:rsidRPr="00910003">
        <w:rPr>
          <w:b w:val="0"/>
          <w:sz w:val="28"/>
          <w:szCs w:val="28"/>
        </w:rPr>
        <w:t xml:space="preserve">титульного листа </w:t>
      </w:r>
      <w:r w:rsidR="004A7A5E" w:rsidRPr="00910003">
        <w:rPr>
          <w:b w:val="0"/>
          <w:sz w:val="28"/>
          <w:szCs w:val="28"/>
        </w:rPr>
        <w:t>методической разработки</w:t>
      </w: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  <w:r w:rsidRPr="00910003">
        <w:rPr>
          <w:sz w:val="28"/>
          <w:szCs w:val="28"/>
        </w:rPr>
        <w:t>Полное наименование ОУ</w:t>
      </w: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827B54" w:rsidRDefault="00827B54" w:rsidP="004A7A5E">
      <w:pPr>
        <w:pStyle w:val="ac"/>
        <w:rPr>
          <w:sz w:val="28"/>
          <w:szCs w:val="28"/>
        </w:rPr>
      </w:pPr>
    </w:p>
    <w:p w:rsidR="00827B54" w:rsidRDefault="00827B54" w:rsidP="004A7A5E">
      <w:pPr>
        <w:pStyle w:val="ac"/>
        <w:rPr>
          <w:sz w:val="28"/>
          <w:szCs w:val="28"/>
        </w:rPr>
      </w:pPr>
    </w:p>
    <w:p w:rsidR="00827B54" w:rsidRPr="00910003" w:rsidRDefault="00827B54" w:rsidP="004A7A5E">
      <w:pPr>
        <w:pStyle w:val="ac"/>
        <w:rPr>
          <w:sz w:val="28"/>
          <w:szCs w:val="28"/>
        </w:rPr>
      </w:pPr>
    </w:p>
    <w:p w:rsidR="00E63FDB" w:rsidRPr="00910003" w:rsidRDefault="00E63FDB" w:rsidP="004A7A5E">
      <w:pPr>
        <w:pStyle w:val="ac"/>
        <w:rPr>
          <w:sz w:val="28"/>
          <w:szCs w:val="28"/>
        </w:rPr>
      </w:pPr>
      <w:r w:rsidRPr="00910003">
        <w:rPr>
          <w:sz w:val="28"/>
          <w:szCs w:val="28"/>
        </w:rPr>
        <w:t>Наименование методической разработки</w:t>
      </w:r>
      <w:r w:rsidR="007A76A5" w:rsidRPr="00910003">
        <w:rPr>
          <w:sz w:val="28"/>
          <w:szCs w:val="28"/>
        </w:rPr>
        <w:t xml:space="preserve">   ……</w:t>
      </w:r>
    </w:p>
    <w:p w:rsidR="004A7A5E" w:rsidRPr="00910003" w:rsidRDefault="00E63FDB" w:rsidP="004A7A5E">
      <w:pPr>
        <w:pStyle w:val="ac"/>
        <w:rPr>
          <w:sz w:val="28"/>
          <w:szCs w:val="28"/>
        </w:rPr>
      </w:pPr>
      <w:r w:rsidRPr="00910003">
        <w:rPr>
          <w:sz w:val="28"/>
          <w:szCs w:val="28"/>
        </w:rPr>
        <w:t>(например, Сценарий деловой игры…)</w:t>
      </w:r>
    </w:p>
    <w:p w:rsidR="004A7A5E" w:rsidRPr="00910003" w:rsidRDefault="004A7A5E" w:rsidP="004A7A5E">
      <w:pPr>
        <w:pStyle w:val="ac"/>
        <w:rPr>
          <w:b w:val="0"/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  <w:r w:rsidRPr="00910003">
        <w:rPr>
          <w:sz w:val="28"/>
          <w:szCs w:val="28"/>
        </w:rPr>
        <w:t xml:space="preserve">Секция </w:t>
      </w:r>
      <w:r w:rsidRPr="00910003">
        <w:rPr>
          <w:b w:val="0"/>
          <w:sz w:val="28"/>
          <w:szCs w:val="28"/>
        </w:rPr>
        <w:t>…</w:t>
      </w:r>
      <w:r w:rsidR="00E63FDB" w:rsidRPr="00910003">
        <w:rPr>
          <w:b w:val="0"/>
          <w:sz w:val="28"/>
          <w:szCs w:val="28"/>
        </w:rPr>
        <w:t>(номер и название)</w:t>
      </w:r>
    </w:p>
    <w:p w:rsidR="00BF493F" w:rsidRPr="00910003" w:rsidRDefault="00BF493F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4A7A5E">
      <w:pPr>
        <w:pStyle w:val="ac"/>
        <w:ind w:left="5103"/>
        <w:rPr>
          <w:sz w:val="28"/>
          <w:szCs w:val="28"/>
        </w:rPr>
      </w:pPr>
    </w:p>
    <w:p w:rsidR="004A7A5E" w:rsidRPr="00910003" w:rsidRDefault="004A7A5E" w:rsidP="004A7A5E">
      <w:pPr>
        <w:pStyle w:val="ac"/>
        <w:rPr>
          <w:sz w:val="28"/>
          <w:szCs w:val="28"/>
        </w:rPr>
      </w:pPr>
    </w:p>
    <w:p w:rsidR="004A7A5E" w:rsidRPr="00910003" w:rsidRDefault="004A7A5E" w:rsidP="00827B54">
      <w:pPr>
        <w:pStyle w:val="ac"/>
        <w:spacing w:line="240" w:lineRule="auto"/>
        <w:ind w:left="5103"/>
        <w:jc w:val="left"/>
        <w:rPr>
          <w:sz w:val="28"/>
          <w:szCs w:val="28"/>
        </w:rPr>
      </w:pPr>
      <w:r w:rsidRPr="00910003">
        <w:rPr>
          <w:sz w:val="28"/>
          <w:szCs w:val="28"/>
        </w:rPr>
        <w:t>Исполнитель (и):</w:t>
      </w:r>
    </w:p>
    <w:p w:rsidR="00827B54" w:rsidRDefault="004A7A5E" w:rsidP="00827B54">
      <w:pPr>
        <w:pStyle w:val="ac"/>
        <w:spacing w:line="240" w:lineRule="auto"/>
        <w:ind w:left="5103"/>
        <w:jc w:val="left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 xml:space="preserve">ФИО, должность, </w:t>
      </w:r>
    </w:p>
    <w:p w:rsidR="00400FBF" w:rsidRPr="00910003" w:rsidRDefault="00400FBF" w:rsidP="00827B54">
      <w:pPr>
        <w:pStyle w:val="ac"/>
        <w:spacing w:line="240" w:lineRule="auto"/>
        <w:ind w:left="5103"/>
        <w:jc w:val="left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*участник Проекта «Старт в будущее», наставник</w:t>
      </w:r>
      <w:r w:rsidR="009E7424" w:rsidRPr="00910003">
        <w:rPr>
          <w:b w:val="0"/>
          <w:sz w:val="28"/>
          <w:szCs w:val="28"/>
        </w:rPr>
        <w:t xml:space="preserve"> (при наличии)</w:t>
      </w:r>
      <w:r w:rsidRPr="00910003">
        <w:rPr>
          <w:b w:val="0"/>
          <w:sz w:val="28"/>
          <w:szCs w:val="28"/>
        </w:rPr>
        <w:t xml:space="preserve"> </w:t>
      </w:r>
    </w:p>
    <w:p w:rsidR="00F43D7C" w:rsidRPr="00910003" w:rsidRDefault="00F43D7C" w:rsidP="00827B54">
      <w:pPr>
        <w:pStyle w:val="ac"/>
        <w:spacing w:line="240" w:lineRule="auto"/>
        <w:ind w:left="5103"/>
        <w:jc w:val="left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…</w:t>
      </w:r>
    </w:p>
    <w:p w:rsidR="004A7A5E" w:rsidRPr="00910003" w:rsidRDefault="004A7A5E" w:rsidP="00827B54">
      <w:pPr>
        <w:pStyle w:val="ac"/>
        <w:spacing w:line="240" w:lineRule="auto"/>
        <w:ind w:left="5103"/>
        <w:jc w:val="left"/>
        <w:rPr>
          <w:sz w:val="28"/>
          <w:szCs w:val="28"/>
        </w:rPr>
      </w:pPr>
      <w:r w:rsidRPr="00910003">
        <w:rPr>
          <w:sz w:val="28"/>
          <w:szCs w:val="28"/>
        </w:rPr>
        <w:t>ОУ, территория:</w:t>
      </w:r>
    </w:p>
    <w:p w:rsidR="00D90975" w:rsidRPr="00910003" w:rsidRDefault="00D90975" w:rsidP="00827B54">
      <w:pPr>
        <w:pStyle w:val="ac"/>
        <w:spacing w:line="240" w:lineRule="auto"/>
        <w:ind w:left="5103"/>
        <w:jc w:val="left"/>
        <w:rPr>
          <w:sz w:val="28"/>
          <w:szCs w:val="28"/>
        </w:rPr>
      </w:pPr>
      <w:r w:rsidRPr="00910003">
        <w:rPr>
          <w:sz w:val="28"/>
          <w:szCs w:val="28"/>
        </w:rPr>
        <w:t>…</w:t>
      </w:r>
    </w:p>
    <w:p w:rsidR="008C72F9" w:rsidRPr="00910003" w:rsidRDefault="008C72F9" w:rsidP="00827B54">
      <w:pPr>
        <w:pStyle w:val="ac"/>
        <w:spacing w:line="240" w:lineRule="auto"/>
        <w:ind w:left="5103"/>
        <w:jc w:val="left"/>
        <w:rPr>
          <w:sz w:val="28"/>
          <w:szCs w:val="28"/>
        </w:rPr>
      </w:pPr>
    </w:p>
    <w:p w:rsidR="004A7A5E" w:rsidRPr="00910003" w:rsidRDefault="004A7A5E" w:rsidP="00827B54">
      <w:pPr>
        <w:pStyle w:val="ac"/>
        <w:spacing w:line="240" w:lineRule="auto"/>
        <w:ind w:firstLine="5103"/>
        <w:jc w:val="left"/>
        <w:rPr>
          <w:sz w:val="28"/>
          <w:szCs w:val="28"/>
        </w:rPr>
      </w:pPr>
    </w:p>
    <w:p w:rsidR="004A7A5E" w:rsidRPr="00910003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Pr="00910003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Pr="00910003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Pr="00910003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3A261B" w:rsidRPr="00910003" w:rsidRDefault="003A261B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Pr="00910003" w:rsidRDefault="004A7A5E" w:rsidP="004A7A5E">
      <w:pPr>
        <w:pStyle w:val="ac"/>
      </w:pPr>
      <w:r w:rsidRPr="00910003">
        <w:rPr>
          <w:sz w:val="28"/>
          <w:szCs w:val="28"/>
        </w:rPr>
        <w:t>Город, год</w:t>
      </w:r>
    </w:p>
    <w:p w:rsidR="00400FBF" w:rsidRPr="00910003" w:rsidRDefault="00400FB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261B" w:rsidRPr="00910003" w:rsidRDefault="003A261B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261B" w:rsidRPr="00910003" w:rsidRDefault="003A261B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D0D31" w:rsidRPr="00910003" w:rsidRDefault="00D41F9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000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A261B" w:rsidRPr="00910003" w:rsidRDefault="003A261B" w:rsidP="005F235D">
      <w:pPr>
        <w:pStyle w:val="Default"/>
        <w:jc w:val="center"/>
        <w:rPr>
          <w:b/>
          <w:color w:val="auto"/>
          <w:sz w:val="22"/>
          <w:szCs w:val="22"/>
        </w:rPr>
      </w:pPr>
    </w:p>
    <w:p w:rsidR="005F235D" w:rsidRPr="00910003" w:rsidRDefault="004111CD" w:rsidP="005F235D">
      <w:pPr>
        <w:pStyle w:val="Default"/>
        <w:jc w:val="center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 xml:space="preserve">СОГЛАСИЕ НА ОБРАБОТКУ и РАСПРОСТРАНЕНИЕ ПЕРСОНАЛЬНЫХ ДАННЫХ </w:t>
      </w:r>
      <w:r w:rsidR="005F235D" w:rsidRPr="00910003">
        <w:rPr>
          <w:color w:val="auto"/>
          <w:sz w:val="22"/>
          <w:szCs w:val="22"/>
        </w:rPr>
        <w:t>Я,_______________________________________________________________________________,</w:t>
      </w:r>
    </w:p>
    <w:p w:rsidR="005F235D" w:rsidRPr="00910003" w:rsidRDefault="005F235D" w:rsidP="005F235D">
      <w:pPr>
        <w:pStyle w:val="Default"/>
        <w:jc w:val="center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(ФИО без сокращений)</w:t>
      </w:r>
    </w:p>
    <w:p w:rsidR="005F235D" w:rsidRPr="00910003" w:rsidRDefault="005F235D" w:rsidP="00B10A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003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="000B138E" w:rsidRPr="000B138E">
        <w:rPr>
          <w:rFonts w:ascii="Times New Roman" w:hAnsi="Times New Roman" w:cs="Times New Roman"/>
          <w:lang w:val="en-US"/>
        </w:rPr>
        <w:t>XIX</w:t>
      </w:r>
      <w:r w:rsidR="00B10A23" w:rsidRPr="00B10A23">
        <w:rPr>
          <w:rFonts w:ascii="Times New Roman" w:hAnsi="Times New Roman" w:cs="Times New Roman"/>
        </w:rPr>
        <w:t xml:space="preserve"> Всероссийской научно-практической конференции</w:t>
      </w:r>
      <w:r w:rsidR="00B10A23">
        <w:rPr>
          <w:rFonts w:ascii="Times New Roman" w:hAnsi="Times New Roman" w:cs="Times New Roman"/>
        </w:rPr>
        <w:t xml:space="preserve"> </w:t>
      </w:r>
      <w:r w:rsidR="00B10A23" w:rsidRPr="00B10A23">
        <w:rPr>
          <w:rFonts w:ascii="Times New Roman" w:hAnsi="Times New Roman" w:cs="Times New Roman"/>
        </w:rPr>
        <w:t xml:space="preserve">для руководящих и педагогических </w:t>
      </w:r>
      <w:r w:rsidR="00B10A23" w:rsidRPr="00906CA0">
        <w:rPr>
          <w:rFonts w:ascii="Times New Roman" w:hAnsi="Times New Roman" w:cs="Times New Roman"/>
        </w:rPr>
        <w:t>работников</w:t>
      </w:r>
      <w:r w:rsidR="00906CA0" w:rsidRPr="00906CA0">
        <w:rPr>
          <w:rFonts w:ascii="Times New Roman" w:hAnsi="Times New Roman" w:cs="Times New Roman"/>
        </w:rPr>
        <w:t xml:space="preserve"> </w:t>
      </w:r>
      <w:r w:rsidR="00B10A23" w:rsidRPr="00906CA0">
        <w:rPr>
          <w:rFonts w:ascii="Times New Roman" w:hAnsi="Times New Roman"/>
        </w:rPr>
        <w:t>«</w:t>
      </w:r>
      <w:r w:rsidR="00906CA0" w:rsidRPr="00906CA0">
        <w:rPr>
          <w:rFonts w:ascii="Times New Roman" w:hAnsi="Times New Roman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B10A23" w:rsidRPr="00906CA0">
        <w:rPr>
          <w:rFonts w:ascii="Times New Roman" w:hAnsi="Times New Roman"/>
        </w:rPr>
        <w:t>»</w:t>
      </w:r>
      <w:r w:rsidR="00B10A23" w:rsidRPr="00906CA0">
        <w:rPr>
          <w:rFonts w:ascii="Times New Roman" w:hAnsi="Times New Roman" w:cs="Times New Roman"/>
        </w:rPr>
        <w:t xml:space="preserve"> (далее - НПК), </w:t>
      </w:r>
      <w:r w:rsidRPr="00906CA0">
        <w:rPr>
          <w:rFonts w:ascii="Times New Roman" w:hAnsi="Times New Roman" w:cs="Times New Roman"/>
        </w:rPr>
        <w:t>в соответствии с Федеральным законом от 27.07.2006 №-152-ФЗ «О</w:t>
      </w:r>
      <w:r w:rsidRPr="00910003">
        <w:rPr>
          <w:rFonts w:ascii="Times New Roman" w:hAnsi="Times New Roman" w:cs="Times New Roman"/>
        </w:rPr>
        <w:t xml:space="preserve"> персональных данных»</w:t>
      </w:r>
      <w:r w:rsidR="000B138E" w:rsidRPr="000B138E">
        <w:rPr>
          <w:b/>
          <w:bCs/>
          <w:color w:val="3272C0"/>
          <w:shd w:val="clear" w:color="auto" w:fill="FFFFFF"/>
        </w:rPr>
        <w:t xml:space="preserve"> </w:t>
      </w:r>
      <w:r w:rsidR="000B138E" w:rsidRPr="000B138E">
        <w:rPr>
          <w:rFonts w:ascii="Times New Roman" w:hAnsi="Times New Roman" w:cs="Times New Roman"/>
          <w:bCs/>
          <w:shd w:val="clear" w:color="auto" w:fill="FFFFFF"/>
        </w:rPr>
        <w:t>(с изменениями и дополнениями)</w:t>
      </w:r>
      <w:r w:rsidR="003A261B" w:rsidRPr="000B138E">
        <w:rPr>
          <w:rFonts w:ascii="Times New Roman" w:hAnsi="Times New Roman" w:cs="Times New Roman"/>
        </w:rPr>
        <w:t>,</w:t>
      </w:r>
      <w:r w:rsidRPr="00910003">
        <w:rPr>
          <w:rFonts w:ascii="Times New Roman" w:hAnsi="Times New Roman" w:cs="Times New Roman"/>
        </w:rPr>
        <w:t xml:space="preserve"> даю согласие на обработку и распространение моих персональных данных, содержащихся в Заявке на данную </w:t>
      </w:r>
      <w:r w:rsidR="003A261B" w:rsidRPr="00910003">
        <w:rPr>
          <w:rFonts w:ascii="Times New Roman" w:hAnsi="Times New Roman" w:cs="Times New Roman"/>
        </w:rPr>
        <w:t>НПК</w:t>
      </w:r>
      <w:r w:rsidRPr="00910003">
        <w:rPr>
          <w:rFonts w:ascii="Times New Roman" w:hAnsi="Times New Roman" w:cs="Times New Roman"/>
        </w:rPr>
        <w:t xml:space="preserve">, Организатору </w:t>
      </w:r>
      <w:r w:rsidR="00B10A23">
        <w:rPr>
          <w:rFonts w:ascii="Times New Roman" w:hAnsi="Times New Roman" w:cs="Times New Roman"/>
        </w:rPr>
        <w:t>НПК</w:t>
      </w:r>
      <w:r w:rsidRPr="00910003">
        <w:rPr>
          <w:rFonts w:ascii="Times New Roman" w:hAnsi="Times New Roman" w:cs="Times New Roman"/>
        </w:rPr>
        <w:t xml:space="preserve"> - ГАПОУ СО «Камышловский педагогический колледж», Россия, Свердловская область, город Камышлов, ул. Маяковского, 11) (далее - Колледж) в целях проведения </w:t>
      </w:r>
      <w:r w:rsidR="003A261B" w:rsidRPr="00910003">
        <w:rPr>
          <w:rFonts w:ascii="Times New Roman" w:hAnsi="Times New Roman" w:cs="Times New Roman"/>
        </w:rPr>
        <w:t>НПК</w:t>
      </w:r>
      <w:r w:rsidRPr="00910003">
        <w:rPr>
          <w:rFonts w:ascii="Times New Roman" w:hAnsi="Times New Roman" w:cs="Times New Roman"/>
        </w:rPr>
        <w:t>.</w:t>
      </w:r>
    </w:p>
    <w:p w:rsidR="005F235D" w:rsidRPr="00910003" w:rsidRDefault="005F235D" w:rsidP="00B10A23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НПК, в том числе учета участников НПК, рассмотрения Заявки на НПК, подведения итогов НПК, в том числе путем опубликования на официальном сайте Колледжа сборника тезисов/методических разработок НПК. </w:t>
      </w:r>
    </w:p>
    <w:p w:rsidR="005F235D" w:rsidRPr="00910003" w:rsidRDefault="005F235D" w:rsidP="005F235D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644"/>
        <w:gridCol w:w="1876"/>
        <w:gridCol w:w="1878"/>
        <w:gridCol w:w="1085"/>
        <w:gridCol w:w="1702"/>
      </w:tblGrid>
      <w:tr w:rsidR="00910003" w:rsidRPr="00910003" w:rsidTr="00043327">
        <w:trPr>
          <w:trHeight w:val="692"/>
        </w:trPr>
        <w:tc>
          <w:tcPr>
            <w:tcW w:w="782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Условия и запреты</w:t>
            </w: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Дополнительные условия</w:t>
            </w:r>
          </w:p>
        </w:tc>
      </w:tr>
      <w:tr w:rsidR="00910003" w:rsidRPr="00910003" w:rsidTr="00043327">
        <w:trPr>
          <w:trHeight w:val="258"/>
        </w:trPr>
        <w:tc>
          <w:tcPr>
            <w:tcW w:w="782" w:type="pct"/>
            <w:vMerge w:val="restar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 xml:space="preserve">Общие пер- </w:t>
            </w:r>
            <w:proofErr w:type="spellStart"/>
            <w:r w:rsidRPr="00910003">
              <w:rPr>
                <w:color w:val="auto"/>
                <w:sz w:val="22"/>
                <w:szCs w:val="22"/>
              </w:rPr>
              <w:t>сональные</w:t>
            </w:r>
            <w:proofErr w:type="spellEnd"/>
            <w:r w:rsidRPr="00910003">
              <w:rPr>
                <w:color w:val="auto"/>
                <w:sz w:val="22"/>
                <w:szCs w:val="22"/>
              </w:rPr>
              <w:t xml:space="preserve"> данные</w:t>
            </w: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Фамилия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10003" w:rsidRPr="00910003" w:rsidTr="00043327">
        <w:trPr>
          <w:trHeight w:val="275"/>
        </w:trPr>
        <w:tc>
          <w:tcPr>
            <w:tcW w:w="782" w:type="pct"/>
            <w:vMerge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Имя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10003" w:rsidRPr="00910003" w:rsidTr="00043327">
        <w:trPr>
          <w:trHeight w:val="266"/>
        </w:trPr>
        <w:tc>
          <w:tcPr>
            <w:tcW w:w="782" w:type="pct"/>
            <w:vMerge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Отчество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10003" w:rsidRPr="00910003" w:rsidTr="00043327">
        <w:trPr>
          <w:trHeight w:val="284"/>
        </w:trPr>
        <w:tc>
          <w:tcPr>
            <w:tcW w:w="782" w:type="pct"/>
            <w:vMerge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10003" w:rsidRPr="00910003" w:rsidTr="00043327">
        <w:trPr>
          <w:trHeight w:val="367"/>
        </w:trPr>
        <w:tc>
          <w:tcPr>
            <w:tcW w:w="782" w:type="pct"/>
            <w:vMerge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967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6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78" w:type="pct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F235D" w:rsidRPr="00910003" w:rsidRDefault="005F235D" w:rsidP="0004332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0003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субъекта________</w:t>
      </w:r>
    </w:p>
    <w:p w:rsidR="00043327" w:rsidRPr="00910003" w:rsidRDefault="00043327" w:rsidP="0004332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881"/>
      </w:tblGrid>
      <w:tr w:rsidR="00910003" w:rsidRPr="00910003" w:rsidTr="00043327">
        <w:tc>
          <w:tcPr>
            <w:tcW w:w="4923" w:type="dxa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Информационный ресурс</w:t>
            </w:r>
          </w:p>
          <w:p w:rsidR="005F235D" w:rsidRPr="00910003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000" w:type="dxa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Действия с персональными данными</w:t>
            </w:r>
          </w:p>
          <w:p w:rsidR="005F235D" w:rsidRPr="00910003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10003" w:rsidRPr="00910003" w:rsidTr="00043327">
        <w:tc>
          <w:tcPr>
            <w:tcW w:w="4923" w:type="dxa"/>
          </w:tcPr>
          <w:p w:rsidR="005F235D" w:rsidRDefault="005F235D" w:rsidP="00045A05">
            <w:pPr>
              <w:pStyle w:val="Default"/>
              <w:jc w:val="both"/>
            </w:pPr>
            <w:r w:rsidRPr="00910003">
              <w:rPr>
                <w:color w:val="auto"/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0" w:history="1">
              <w:r w:rsidRPr="00910003">
                <w:rPr>
                  <w:rStyle w:val="a3"/>
                  <w:color w:val="auto"/>
                  <w:sz w:val="22"/>
                  <w:szCs w:val="22"/>
                </w:rPr>
                <w:t>https://kpk.uralschool.ru/</w:t>
              </w:r>
            </w:hyperlink>
            <w:r w:rsidRPr="00910003">
              <w:rPr>
                <w:color w:val="auto"/>
                <w:sz w:val="22"/>
                <w:szCs w:val="22"/>
              </w:rPr>
              <w:t xml:space="preserve">, подраздел «Февральские </w:t>
            </w:r>
            <w:proofErr w:type="spellStart"/>
            <w:r w:rsidRPr="00910003">
              <w:rPr>
                <w:color w:val="auto"/>
                <w:sz w:val="22"/>
                <w:szCs w:val="22"/>
              </w:rPr>
              <w:t>НПК»</w:t>
            </w:r>
            <w:hyperlink r:id="rId11" w:history="1">
              <w:r w:rsidR="00266100" w:rsidRPr="00EA5C70">
                <w:rPr>
                  <w:rStyle w:val="a3"/>
                </w:rPr>
                <w:t>https</w:t>
              </w:r>
              <w:proofErr w:type="spellEnd"/>
              <w:r w:rsidR="00266100" w:rsidRPr="00EA5C70">
                <w:rPr>
                  <w:rStyle w:val="a3"/>
                </w:rPr>
                <w:t>://kpk.uralschool.ru/?</w:t>
              </w:r>
              <w:proofErr w:type="spellStart"/>
              <w:r w:rsidR="00266100" w:rsidRPr="00EA5C70">
                <w:rPr>
                  <w:rStyle w:val="a3"/>
                </w:rPr>
                <w:t>section_id</w:t>
              </w:r>
              <w:proofErr w:type="spellEnd"/>
              <w:r w:rsidR="00266100" w:rsidRPr="00EA5C70">
                <w:rPr>
                  <w:rStyle w:val="a3"/>
                </w:rPr>
                <w:t>=1045</w:t>
              </w:r>
            </w:hyperlink>
          </w:p>
          <w:p w:rsidR="00266100" w:rsidRPr="00910003" w:rsidRDefault="00266100" w:rsidP="00045A05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000" w:type="dxa"/>
          </w:tcPr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5F235D" w:rsidRPr="00910003" w:rsidRDefault="005F235D" w:rsidP="005F23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0003">
              <w:rPr>
                <w:color w:val="auto"/>
                <w:sz w:val="22"/>
                <w:szCs w:val="22"/>
              </w:rPr>
              <w:t>кругу лиц</w:t>
            </w:r>
          </w:p>
          <w:p w:rsidR="005F235D" w:rsidRPr="00910003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043327" w:rsidRPr="00910003" w:rsidRDefault="00043327" w:rsidP="005F235D">
      <w:pPr>
        <w:pStyle w:val="Default"/>
        <w:jc w:val="both"/>
        <w:rPr>
          <w:color w:val="auto"/>
          <w:sz w:val="22"/>
          <w:szCs w:val="22"/>
        </w:rPr>
      </w:pPr>
    </w:p>
    <w:p w:rsidR="005F235D" w:rsidRPr="00910003" w:rsidRDefault="005F235D" w:rsidP="005F235D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5F235D" w:rsidRPr="00910003" w:rsidRDefault="005F235D" w:rsidP="005F235D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5F235D" w:rsidRPr="00910003" w:rsidRDefault="005F235D" w:rsidP="005F235D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Дата заполнения________________________</w:t>
      </w:r>
    </w:p>
    <w:p w:rsidR="005F235D" w:rsidRPr="00910003" w:rsidRDefault="005F235D" w:rsidP="005F235D">
      <w:pPr>
        <w:pStyle w:val="Default"/>
        <w:jc w:val="both"/>
        <w:rPr>
          <w:color w:val="auto"/>
          <w:sz w:val="22"/>
          <w:szCs w:val="22"/>
        </w:rPr>
      </w:pPr>
      <w:r w:rsidRPr="00910003">
        <w:rPr>
          <w:color w:val="auto"/>
          <w:sz w:val="22"/>
          <w:szCs w:val="22"/>
        </w:rPr>
        <w:t>Подпись заявителя _________________(_________)</w:t>
      </w:r>
    </w:p>
    <w:p w:rsidR="005F235D" w:rsidRPr="00910003" w:rsidRDefault="005F235D" w:rsidP="005F235D">
      <w:pPr>
        <w:pStyle w:val="Default"/>
        <w:rPr>
          <w:color w:val="auto"/>
          <w:sz w:val="22"/>
          <w:szCs w:val="22"/>
        </w:rPr>
      </w:pPr>
    </w:p>
    <w:p w:rsidR="00AD0D31" w:rsidRPr="00910003" w:rsidRDefault="00AD0D31" w:rsidP="00AD0D31">
      <w:pPr>
        <w:pStyle w:val="Default"/>
        <w:ind w:firstLine="709"/>
        <w:jc w:val="both"/>
        <w:rPr>
          <w:color w:val="auto"/>
        </w:rPr>
      </w:pPr>
    </w:p>
    <w:p w:rsidR="005F235D" w:rsidRPr="00910003" w:rsidRDefault="005F235D" w:rsidP="00AD0D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5F235D" w:rsidRPr="00910003" w:rsidRDefault="005F235D" w:rsidP="00AD0D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4111CD" w:rsidRPr="00910003" w:rsidRDefault="004111CD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11CD" w:rsidRPr="00910003" w:rsidRDefault="004111CD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11CD" w:rsidRPr="00910003" w:rsidRDefault="004111CD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43D7C" w:rsidRPr="00910003" w:rsidRDefault="00F43D7C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000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F43D7C" w:rsidRPr="00910003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Pr="000B138E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38E">
        <w:rPr>
          <w:rFonts w:ascii="Times New Roman" w:hAnsi="Times New Roman"/>
          <w:b/>
          <w:sz w:val="28"/>
          <w:szCs w:val="28"/>
        </w:rPr>
        <w:t>Реквизиты для оплаты</w:t>
      </w:r>
    </w:p>
    <w:p w:rsidR="00F43D7C" w:rsidRPr="000B138E" w:rsidRDefault="00F43D7C" w:rsidP="00F43D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 «Камышловский педагогический колледж»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Сокращенное наименование: ГАПОУ СО «Камышловский педагогический колледж»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ИНН/КПП 6613001734/663301001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Министерство финансов Свердловской области (ГАПОУ СО «Камышловский педагогический колледж»)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 xml:space="preserve">л/с 33012010800 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Единый казначейский счет 40102810645370000054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Казначейский счет 03224643650000006200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Банк: ОКЦ № 1 УГУ Банка России//УФК по Свердловской области г. Екатеринбург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БИК 016577551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>ОГРН 1026601073179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 xml:space="preserve">ОКТМО 65741000000                                     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 xml:space="preserve">ОКАТО 65440000000                              </w:t>
      </w:r>
    </w:p>
    <w:p w:rsidR="008D11A7" w:rsidRPr="008D11A7" w:rsidRDefault="008D11A7" w:rsidP="008D1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A7">
        <w:rPr>
          <w:rFonts w:ascii="Times New Roman" w:hAnsi="Times New Roman" w:cs="Times New Roman"/>
          <w:sz w:val="28"/>
          <w:szCs w:val="28"/>
        </w:rPr>
        <w:t xml:space="preserve">КБК 00000000000000000130 </w:t>
      </w:r>
    </w:p>
    <w:p w:rsidR="00491B00" w:rsidRPr="00B10A23" w:rsidRDefault="00FA10EE" w:rsidP="00491B00">
      <w:pPr>
        <w:rPr>
          <w:rFonts w:ascii="Times New Roman" w:eastAsia="Calibri" w:hAnsi="Times New Roman" w:cs="Times New Roman"/>
          <w:sz w:val="28"/>
          <w:szCs w:val="28"/>
        </w:rPr>
      </w:pPr>
      <w:r w:rsidRPr="00B10A23">
        <w:rPr>
          <w:rFonts w:ascii="Times New Roman" w:eastAsia="Calibri" w:hAnsi="Times New Roman" w:cs="Times New Roman"/>
          <w:sz w:val="28"/>
          <w:szCs w:val="28"/>
        </w:rPr>
        <w:t xml:space="preserve">По вопросам оплаты можно обращаться </w:t>
      </w:r>
      <w:r w:rsidRPr="008D11A7">
        <w:rPr>
          <w:rFonts w:ascii="Times New Roman" w:eastAsia="Calibri" w:hAnsi="Times New Roman" w:cs="Times New Roman"/>
          <w:sz w:val="28"/>
          <w:szCs w:val="28"/>
        </w:rPr>
        <w:t xml:space="preserve">по почте </w:t>
      </w:r>
      <w:hyperlink r:id="rId12" w:history="1">
        <w:r w:rsidRPr="008D11A7">
          <w:rPr>
            <w:rStyle w:val="a3"/>
            <w:rFonts w:ascii="Times New Roman" w:eastAsia="Calibri" w:hAnsi="Times New Roman"/>
            <w:color w:val="auto"/>
            <w:sz w:val="28"/>
            <w:szCs w:val="28"/>
          </w:rPr>
          <w:t>byhgoukpk@mail.ru</w:t>
        </w:r>
      </w:hyperlink>
      <w:r w:rsidRPr="008D11A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91B00" w:rsidRPr="008D11A7">
        <w:rPr>
          <w:rFonts w:ascii="Times New Roman" w:eastAsia="Calibri" w:hAnsi="Times New Roman" w:cs="Times New Roman"/>
          <w:sz w:val="28"/>
          <w:szCs w:val="28"/>
        </w:rPr>
        <w:t>почта бухгалтерии</w:t>
      </w:r>
      <w:r w:rsidRPr="008D11A7">
        <w:rPr>
          <w:rFonts w:ascii="Times New Roman" w:eastAsia="Calibri" w:hAnsi="Times New Roman" w:cs="Times New Roman"/>
          <w:sz w:val="28"/>
          <w:szCs w:val="28"/>
        </w:rPr>
        <w:t>)</w:t>
      </w:r>
      <w:r w:rsidR="00491B00" w:rsidRPr="008D11A7">
        <w:rPr>
          <w:rFonts w:ascii="Times New Roman" w:eastAsia="Calibri" w:hAnsi="Times New Roman" w:cs="Times New Roman"/>
          <w:sz w:val="28"/>
          <w:szCs w:val="28"/>
        </w:rPr>
        <w:t>, тел.834375 23402</w:t>
      </w:r>
      <w:r w:rsidR="00CF52CF" w:rsidRPr="00B10A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3D7C" w:rsidRPr="00B10A23" w:rsidRDefault="00CF76E4" w:rsidP="00491B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0A23">
        <w:rPr>
          <w:rFonts w:ascii="Times New Roman" w:hAnsi="Times New Roman" w:cs="Times New Roman"/>
          <w:sz w:val="28"/>
          <w:szCs w:val="28"/>
        </w:rPr>
        <w:t xml:space="preserve">Внимание, при оплате через </w:t>
      </w:r>
      <w:r w:rsidRPr="00B10A23">
        <w:rPr>
          <w:rFonts w:ascii="Times New Roman" w:hAnsi="Times New Roman" w:cs="Times New Roman"/>
          <w:sz w:val="28"/>
          <w:szCs w:val="28"/>
          <w:u w:val="single"/>
        </w:rPr>
        <w:t>онлайн банк, выбираем  - оплата за обучение</w:t>
      </w:r>
    </w:p>
    <w:p w:rsidR="00F43D7C" w:rsidRPr="00910003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Pr="00910003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</w:p>
    <w:p w:rsidR="00F43D7C" w:rsidRPr="00910003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br w:type="page"/>
      </w:r>
      <w:r w:rsidR="00491B00" w:rsidRPr="00910003">
        <w:rPr>
          <w:b w:val="0"/>
          <w:sz w:val="28"/>
          <w:szCs w:val="28"/>
        </w:rPr>
        <w:lastRenderedPageBreak/>
        <w:t>Приложение 6</w:t>
      </w:r>
    </w:p>
    <w:p w:rsidR="00F43D7C" w:rsidRPr="00910003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</w:p>
    <w:p w:rsidR="00F43D7C" w:rsidRPr="00910003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  <w:r w:rsidRPr="00910003">
        <w:rPr>
          <w:sz w:val="16"/>
          <w:szCs w:val="16"/>
        </w:rPr>
        <w:t>ДЛЯ ЮРИДИЧЕСКИХ ЛИЦ</w:t>
      </w:r>
    </w:p>
    <w:p w:rsidR="00F43D7C" w:rsidRPr="00910003" w:rsidRDefault="00F43D7C" w:rsidP="00045A05">
      <w:pPr>
        <w:pStyle w:val="302"/>
        <w:spacing w:before="0" w:after="0"/>
      </w:pPr>
      <w:r w:rsidRPr="00910003">
        <w:t>Договор</w:t>
      </w:r>
    </w:p>
    <w:p w:rsidR="00F43D7C" w:rsidRPr="00910003" w:rsidRDefault="00F43D7C" w:rsidP="00045A05">
      <w:pPr>
        <w:pStyle w:val="302"/>
        <w:spacing w:before="0" w:after="0"/>
      </w:pPr>
      <w:r w:rsidRPr="00910003">
        <w:t>о возмещении затрат, связанных с организацией и публикацией тезисов</w:t>
      </w:r>
      <w:r w:rsidR="00491B00" w:rsidRPr="00910003">
        <w:t xml:space="preserve">, методических разработок </w:t>
      </w:r>
      <w:r w:rsidRPr="00910003">
        <w:t>НПК</w:t>
      </w:r>
    </w:p>
    <w:p w:rsidR="00F43D7C" w:rsidRPr="00910003" w:rsidRDefault="00F43D7C" w:rsidP="00045A05">
      <w:pPr>
        <w:pStyle w:val="302"/>
        <w:spacing w:before="0" w:after="0"/>
      </w:pPr>
    </w:p>
    <w:p w:rsidR="00F43D7C" w:rsidRPr="00910003" w:rsidRDefault="00F43D7C" w:rsidP="00045A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г. Камышлов                                                                                            «___» ____________ 20____г.</w:t>
      </w:r>
    </w:p>
    <w:p w:rsidR="00F43D7C" w:rsidRPr="00910003" w:rsidRDefault="00F43D7C" w:rsidP="00045A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="00491B00" w:rsidRPr="00910003">
        <w:rPr>
          <w:rFonts w:ascii="Times New Roman" w:hAnsi="Times New Roman"/>
          <w:b/>
          <w:sz w:val="24"/>
          <w:szCs w:val="24"/>
        </w:rPr>
        <w:t>автономное</w:t>
      </w:r>
      <w:r w:rsidRPr="00910003">
        <w:rPr>
          <w:rFonts w:ascii="Times New Roman" w:hAnsi="Times New Roman"/>
          <w:b/>
          <w:sz w:val="24"/>
          <w:szCs w:val="24"/>
        </w:rPr>
        <w:t xml:space="preserve"> профессиональное образовательное учреждение Свердловской области «Камышловский педагогический колледж»,</w:t>
      </w:r>
      <w:r w:rsidRPr="00910003"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директора </w:t>
      </w:r>
      <w:r w:rsidR="00097F87">
        <w:rPr>
          <w:rFonts w:ascii="Times New Roman" w:hAnsi="Times New Roman"/>
          <w:sz w:val="24"/>
          <w:szCs w:val="24"/>
        </w:rPr>
        <w:t>Устьянцевой Ирины Юрьевны</w:t>
      </w:r>
      <w:r w:rsidRPr="00910003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Pr="00910003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 </w:t>
      </w:r>
    </w:p>
    <w:p w:rsidR="00F43D7C" w:rsidRPr="00910003" w:rsidRDefault="00F43D7C" w:rsidP="00045A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__________________________________________________________________________________,</w:t>
      </w:r>
    </w:p>
    <w:p w:rsidR="00F43D7C" w:rsidRPr="00910003" w:rsidRDefault="00F43D7C" w:rsidP="00045A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именуемое в дальнейшем «Заказчик», в лице ___________________________________________ __________________________________________________________________________________,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F43D7C" w:rsidRPr="00910003" w:rsidRDefault="00F43D7C" w:rsidP="00045A05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F52CF" w:rsidRPr="00097F87" w:rsidRDefault="00F43D7C" w:rsidP="00097F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0003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принимает на себя обязательства по </w:t>
      </w:r>
      <w:r w:rsidR="00602ED1" w:rsidRPr="00910003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0B138E" w:rsidRPr="000B138E">
        <w:rPr>
          <w:rFonts w:ascii="Times New Roman" w:hAnsi="Times New Roman" w:cs="Times New Roman"/>
          <w:lang w:val="en-US"/>
        </w:rPr>
        <w:t>XIX</w:t>
      </w:r>
      <w:r w:rsidR="00B10A23" w:rsidRPr="00B10A23">
        <w:rPr>
          <w:rFonts w:ascii="Times New Roman" w:hAnsi="Times New Roman" w:cs="Times New Roman"/>
        </w:rPr>
        <w:t xml:space="preserve"> Всероссийской научно-практической конференции</w:t>
      </w:r>
      <w:r w:rsidR="00B10A23">
        <w:rPr>
          <w:rFonts w:ascii="Times New Roman" w:hAnsi="Times New Roman" w:cs="Times New Roman"/>
        </w:rPr>
        <w:t xml:space="preserve"> </w:t>
      </w:r>
      <w:r w:rsidR="00B10A23" w:rsidRPr="00B10A23">
        <w:rPr>
          <w:rFonts w:ascii="Times New Roman" w:hAnsi="Times New Roman" w:cs="Times New Roman"/>
        </w:rPr>
        <w:t>для руководящих и педагогических работников</w:t>
      </w:r>
      <w:r w:rsidR="00B10A23">
        <w:rPr>
          <w:rFonts w:ascii="Times New Roman" w:hAnsi="Times New Roman" w:cs="Times New Roman"/>
        </w:rPr>
        <w:t xml:space="preserve"> </w:t>
      </w:r>
      <w:r w:rsidR="00B10A23" w:rsidRPr="00B10A23">
        <w:rPr>
          <w:rFonts w:ascii="Times New Roman" w:hAnsi="Times New Roman"/>
        </w:rPr>
        <w:t>«</w:t>
      </w:r>
      <w:r w:rsidR="00097F87" w:rsidRPr="00097F87">
        <w:rPr>
          <w:rFonts w:ascii="Times New Roman" w:hAnsi="Times New Roman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B10A23" w:rsidRPr="00B10A23">
        <w:rPr>
          <w:rFonts w:ascii="Times New Roman" w:hAnsi="Times New Roman"/>
        </w:rPr>
        <w:t>»</w:t>
      </w:r>
      <w:r w:rsidR="00B10A23">
        <w:rPr>
          <w:rFonts w:ascii="Times New Roman" w:hAnsi="Times New Roman"/>
        </w:rPr>
        <w:t xml:space="preserve"> </w:t>
      </w:r>
      <w:r w:rsidR="00CF52CF" w:rsidRPr="00910003">
        <w:rPr>
          <w:rFonts w:ascii="Times New Roman" w:hAnsi="Times New Roman" w:cs="Times New Roman"/>
          <w:sz w:val="24"/>
          <w:szCs w:val="24"/>
        </w:rPr>
        <w:t>в заочной форме.</w:t>
      </w:r>
    </w:p>
    <w:p w:rsidR="00F43D7C" w:rsidRPr="00910003" w:rsidRDefault="00F43D7C" w:rsidP="00045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003">
        <w:rPr>
          <w:rFonts w:ascii="Times New Roman" w:hAnsi="Times New Roman" w:cs="Times New Roman"/>
          <w:sz w:val="24"/>
          <w:szCs w:val="24"/>
        </w:rPr>
        <w:t>1.2. По настоящему договору Исполнитель обязуется принять тезисы</w:t>
      </w:r>
      <w:r w:rsidR="00CF52CF" w:rsidRPr="00910003">
        <w:rPr>
          <w:rFonts w:ascii="Times New Roman" w:hAnsi="Times New Roman" w:cs="Times New Roman"/>
          <w:sz w:val="24"/>
          <w:szCs w:val="24"/>
        </w:rPr>
        <w:t>/</w:t>
      </w:r>
      <w:r w:rsidRPr="00910003">
        <w:rPr>
          <w:rFonts w:ascii="Times New Roman" w:hAnsi="Times New Roman" w:cs="Times New Roman"/>
          <w:sz w:val="24"/>
          <w:szCs w:val="24"/>
        </w:rPr>
        <w:t xml:space="preserve"> методические разработки</w:t>
      </w:r>
      <w:r w:rsidR="00045A05" w:rsidRPr="00910003">
        <w:rPr>
          <w:rFonts w:ascii="Times New Roman" w:hAnsi="Times New Roman" w:cs="Times New Roman"/>
          <w:sz w:val="24"/>
          <w:szCs w:val="24"/>
        </w:rPr>
        <w:t>/презентационные материалы о проектах</w:t>
      </w:r>
      <w:r w:rsidRPr="00910003">
        <w:rPr>
          <w:rFonts w:ascii="Times New Roman" w:hAnsi="Times New Roman" w:cs="Times New Roman"/>
          <w:sz w:val="24"/>
          <w:szCs w:val="24"/>
        </w:rPr>
        <w:t xml:space="preserve"> от Заказчика и опубликовать их в сборнике материалов</w:t>
      </w:r>
      <w:r w:rsidR="00491B00" w:rsidRPr="00910003">
        <w:rPr>
          <w:rFonts w:ascii="Times New Roman" w:hAnsi="Times New Roman" w:cs="Times New Roman"/>
          <w:sz w:val="24"/>
          <w:szCs w:val="24"/>
        </w:rPr>
        <w:t xml:space="preserve"> </w:t>
      </w:r>
      <w:r w:rsidRPr="00910003">
        <w:rPr>
          <w:rFonts w:ascii="Times New Roman" w:hAnsi="Times New Roman" w:cs="Times New Roman"/>
          <w:sz w:val="24"/>
          <w:szCs w:val="24"/>
        </w:rPr>
        <w:t>Конференции, а Заказчик обязуется оплатить публикацию тезисов, методических разработок</w:t>
      </w:r>
      <w:r w:rsidR="00602ED1" w:rsidRPr="00910003">
        <w:rPr>
          <w:rFonts w:ascii="Times New Roman" w:hAnsi="Times New Roman" w:cs="Times New Roman"/>
          <w:sz w:val="24"/>
          <w:szCs w:val="24"/>
        </w:rPr>
        <w:t>/презентационных материалов</w:t>
      </w:r>
      <w:r w:rsidRPr="00910003">
        <w:rPr>
          <w:rFonts w:ascii="Times New Roman" w:hAnsi="Times New Roman" w:cs="Times New Roman"/>
          <w:sz w:val="24"/>
          <w:szCs w:val="24"/>
        </w:rPr>
        <w:t xml:space="preserve"> в данном сборнике на условиях настоящего </w:t>
      </w:r>
      <w:r w:rsidR="00CF52CF" w:rsidRPr="00910003">
        <w:rPr>
          <w:rFonts w:ascii="Times New Roman" w:hAnsi="Times New Roman" w:cs="Times New Roman"/>
          <w:sz w:val="24"/>
          <w:szCs w:val="24"/>
        </w:rPr>
        <w:t>договора, оформить электронное свидетельство о публикации.</w:t>
      </w:r>
    </w:p>
    <w:p w:rsidR="00F43D7C" w:rsidRPr="00910003" w:rsidRDefault="00F43D7C" w:rsidP="00045A0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1.3</w:t>
      </w:r>
      <w:r w:rsidR="00CF52CF" w:rsidRPr="00910003">
        <w:rPr>
          <w:rFonts w:ascii="Times New Roman" w:hAnsi="Times New Roman"/>
          <w:sz w:val="24"/>
          <w:szCs w:val="24"/>
        </w:rPr>
        <w:t>. В сборнике публикуются тезисы/методические разработки,</w:t>
      </w:r>
      <w:r w:rsidRPr="00910003">
        <w:rPr>
          <w:rFonts w:ascii="Times New Roman" w:hAnsi="Times New Roman"/>
          <w:sz w:val="24"/>
          <w:szCs w:val="24"/>
        </w:rPr>
        <w:t xml:space="preserve"> представленные и оплаченные Заказчиком до </w:t>
      </w:r>
      <w:r w:rsidR="00266100">
        <w:rPr>
          <w:rFonts w:ascii="Times New Roman" w:hAnsi="Times New Roman"/>
          <w:sz w:val="24"/>
          <w:szCs w:val="24"/>
        </w:rPr>
        <w:t>27</w:t>
      </w:r>
      <w:r w:rsidR="00CF52CF" w:rsidRPr="00910003">
        <w:rPr>
          <w:rFonts w:ascii="Times New Roman" w:hAnsi="Times New Roman"/>
          <w:sz w:val="24"/>
          <w:szCs w:val="24"/>
        </w:rPr>
        <w:t>.02.202</w:t>
      </w:r>
      <w:r w:rsidR="00097F87">
        <w:rPr>
          <w:rFonts w:ascii="Times New Roman" w:hAnsi="Times New Roman"/>
          <w:sz w:val="24"/>
          <w:szCs w:val="24"/>
        </w:rPr>
        <w:t>6</w:t>
      </w:r>
      <w:r w:rsidRPr="00910003">
        <w:rPr>
          <w:rFonts w:ascii="Times New Roman" w:hAnsi="Times New Roman"/>
          <w:sz w:val="24"/>
          <w:szCs w:val="24"/>
        </w:rPr>
        <w:t xml:space="preserve"> г.</w:t>
      </w: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2. Стоимость работ и порядок расчетов</w:t>
      </w:r>
    </w:p>
    <w:p w:rsidR="00F43D7C" w:rsidRPr="00910003" w:rsidRDefault="00F43D7C" w:rsidP="00602E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2.1. Сто</w:t>
      </w:r>
      <w:r w:rsidR="00CF52CF" w:rsidRPr="00910003">
        <w:rPr>
          <w:rFonts w:ascii="Times New Roman" w:hAnsi="Times New Roman"/>
          <w:sz w:val="24"/>
          <w:szCs w:val="24"/>
        </w:rPr>
        <w:t xml:space="preserve">имость публикации тезисов (до </w:t>
      </w:r>
      <w:r w:rsidRPr="00910003">
        <w:rPr>
          <w:rFonts w:ascii="Times New Roman" w:hAnsi="Times New Roman"/>
          <w:sz w:val="24"/>
          <w:szCs w:val="24"/>
        </w:rPr>
        <w:t xml:space="preserve">5 стр.) </w:t>
      </w:r>
      <w:r w:rsidRPr="00910003">
        <w:rPr>
          <w:rFonts w:ascii="Times New Roman" w:hAnsi="Times New Roman" w:cs="Times New Roman"/>
          <w:sz w:val="24"/>
          <w:szCs w:val="24"/>
        </w:rPr>
        <w:t xml:space="preserve">и методических </w:t>
      </w:r>
      <w:r w:rsidR="00894CD5" w:rsidRPr="00910003">
        <w:rPr>
          <w:rFonts w:ascii="Times New Roman" w:hAnsi="Times New Roman" w:cs="Times New Roman"/>
          <w:sz w:val="24"/>
          <w:szCs w:val="24"/>
        </w:rPr>
        <w:t xml:space="preserve">разработок </w:t>
      </w:r>
      <w:r w:rsidR="000B138E" w:rsidRPr="000B138E">
        <w:rPr>
          <w:rFonts w:ascii="Times New Roman" w:hAnsi="Times New Roman" w:cs="Times New Roman"/>
          <w:lang w:val="en-US"/>
        </w:rPr>
        <w:t>XIX</w:t>
      </w:r>
      <w:r w:rsidR="000B138E">
        <w:rPr>
          <w:rFonts w:ascii="Times New Roman" w:hAnsi="Times New Roman" w:cs="Times New Roman"/>
        </w:rPr>
        <w:t xml:space="preserve"> </w:t>
      </w:r>
      <w:r w:rsidR="00216589" w:rsidRPr="00B10A23">
        <w:rPr>
          <w:rFonts w:ascii="Times New Roman" w:hAnsi="Times New Roman" w:cs="Times New Roman"/>
        </w:rPr>
        <w:t>Всероссийской научно-практической конференции</w:t>
      </w:r>
      <w:r w:rsidR="00216589">
        <w:rPr>
          <w:rFonts w:ascii="Times New Roman" w:hAnsi="Times New Roman" w:cs="Times New Roman"/>
        </w:rPr>
        <w:t xml:space="preserve"> </w:t>
      </w:r>
      <w:r w:rsidR="00216589" w:rsidRPr="00B10A23">
        <w:rPr>
          <w:rFonts w:ascii="Times New Roman" w:hAnsi="Times New Roman" w:cs="Times New Roman"/>
        </w:rPr>
        <w:t>для руководящих и педагогических работников</w:t>
      </w:r>
      <w:r w:rsidR="00216589">
        <w:rPr>
          <w:rFonts w:ascii="Times New Roman" w:hAnsi="Times New Roman" w:cs="Times New Roman"/>
        </w:rPr>
        <w:t xml:space="preserve"> </w:t>
      </w:r>
      <w:r w:rsidR="00216589" w:rsidRPr="00B10A23">
        <w:rPr>
          <w:rFonts w:ascii="Times New Roman" w:hAnsi="Times New Roman"/>
        </w:rPr>
        <w:t>«</w:t>
      </w:r>
      <w:r w:rsidR="00097F87" w:rsidRPr="00097F87">
        <w:rPr>
          <w:rFonts w:ascii="Times New Roman" w:hAnsi="Times New Roman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216589" w:rsidRPr="00B10A23">
        <w:rPr>
          <w:rFonts w:ascii="Times New Roman" w:hAnsi="Times New Roman"/>
        </w:rPr>
        <w:t>»</w:t>
      </w:r>
      <w:r w:rsidR="007F7F00" w:rsidRPr="00910003">
        <w:rPr>
          <w:rFonts w:ascii="Times New Roman" w:hAnsi="Times New Roman"/>
        </w:rPr>
        <w:t xml:space="preserve"> </w:t>
      </w:r>
      <w:r w:rsidR="00602ED1" w:rsidRPr="00910003">
        <w:rPr>
          <w:rFonts w:ascii="Times New Roman" w:hAnsi="Times New Roman" w:cs="Times New Roman"/>
          <w:sz w:val="24"/>
          <w:szCs w:val="24"/>
        </w:rPr>
        <w:t xml:space="preserve"> </w:t>
      </w:r>
      <w:r w:rsidRPr="00910003">
        <w:rPr>
          <w:rFonts w:ascii="Times New Roman" w:hAnsi="Times New Roman"/>
          <w:sz w:val="24"/>
          <w:szCs w:val="24"/>
        </w:rPr>
        <w:t xml:space="preserve">составляет </w:t>
      </w:r>
      <w:r w:rsidRPr="00910003">
        <w:rPr>
          <w:rFonts w:ascii="Times New Roman" w:hAnsi="Times New Roman"/>
          <w:b/>
          <w:sz w:val="24"/>
          <w:szCs w:val="24"/>
        </w:rPr>
        <w:t>300 рублей 00 коп</w:t>
      </w:r>
      <w:r w:rsidRPr="00910003">
        <w:rPr>
          <w:rFonts w:ascii="Times New Roman" w:hAnsi="Times New Roman"/>
          <w:sz w:val="24"/>
          <w:szCs w:val="24"/>
        </w:rPr>
        <w:t>. (триста рублей 00 коп.)</w:t>
      </w:r>
    </w:p>
    <w:p w:rsidR="00F43D7C" w:rsidRPr="00910003" w:rsidRDefault="00F43D7C" w:rsidP="00602ED1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:rsidR="00F43D7C" w:rsidRPr="00910003" w:rsidRDefault="00F43D7C" w:rsidP="00045A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 xml:space="preserve">2.3. Заказчик осуществляет 100% предоплату по условиям настоящего договора до </w:t>
      </w:r>
      <w:r w:rsidR="00894CD5" w:rsidRPr="00910003">
        <w:rPr>
          <w:rFonts w:ascii="Times New Roman" w:hAnsi="Times New Roman"/>
          <w:sz w:val="24"/>
          <w:szCs w:val="24"/>
        </w:rPr>
        <w:t>2</w:t>
      </w:r>
      <w:r w:rsidR="00CF52CF" w:rsidRPr="00910003">
        <w:rPr>
          <w:rFonts w:ascii="Times New Roman" w:hAnsi="Times New Roman"/>
          <w:sz w:val="24"/>
          <w:szCs w:val="24"/>
        </w:rPr>
        <w:t>8</w:t>
      </w:r>
      <w:r w:rsidR="00894CD5" w:rsidRPr="00910003">
        <w:rPr>
          <w:rFonts w:ascii="Times New Roman" w:hAnsi="Times New Roman"/>
          <w:sz w:val="24"/>
          <w:szCs w:val="24"/>
        </w:rPr>
        <w:t>.02.202</w:t>
      </w:r>
      <w:r w:rsidR="000B138E">
        <w:rPr>
          <w:rFonts w:ascii="Times New Roman" w:hAnsi="Times New Roman"/>
          <w:sz w:val="24"/>
          <w:szCs w:val="24"/>
        </w:rPr>
        <w:t>6</w:t>
      </w:r>
      <w:r w:rsidRPr="00910003">
        <w:rPr>
          <w:rFonts w:ascii="Times New Roman" w:hAnsi="Times New Roman"/>
          <w:sz w:val="24"/>
          <w:szCs w:val="24"/>
        </w:rPr>
        <w:t>г.</w:t>
      </w:r>
    </w:p>
    <w:p w:rsidR="00F43D7C" w:rsidRPr="00910003" w:rsidRDefault="00F43D7C" w:rsidP="00045A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2.4. Оплата работ по настоящему договору осуществляются в безналичной форме путем перечисления денежных средств на счет Исполнителя, указанный в реквизитах в настоящем договоре, либо внесением денежных средств в кассу.</w:t>
      </w: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3. Срок</w:t>
      </w:r>
      <w:r w:rsidR="00894CD5" w:rsidRPr="00910003">
        <w:rPr>
          <w:rFonts w:ascii="Times New Roman" w:hAnsi="Times New Roman"/>
          <w:b/>
          <w:sz w:val="24"/>
          <w:szCs w:val="24"/>
        </w:rPr>
        <w:t xml:space="preserve"> </w:t>
      </w:r>
      <w:r w:rsidRPr="00910003">
        <w:rPr>
          <w:rFonts w:ascii="Times New Roman" w:hAnsi="Times New Roman"/>
          <w:b/>
          <w:sz w:val="24"/>
          <w:szCs w:val="24"/>
        </w:rPr>
        <w:t xml:space="preserve">действия договора и выполнения работ </w:t>
      </w:r>
    </w:p>
    <w:p w:rsidR="00F43D7C" w:rsidRPr="00910003" w:rsidRDefault="00F43D7C" w:rsidP="00045A0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 xml:space="preserve">3.1. Договор вступает в действие с момента подписания его обеими сторонами и действует до </w:t>
      </w:r>
      <w:r w:rsidR="00097F87">
        <w:rPr>
          <w:rFonts w:ascii="Times New Roman" w:hAnsi="Times New Roman"/>
          <w:sz w:val="24"/>
          <w:szCs w:val="24"/>
        </w:rPr>
        <w:t>28.04.2026</w:t>
      </w:r>
      <w:r w:rsidRPr="00910003">
        <w:rPr>
          <w:rFonts w:ascii="Times New Roman" w:hAnsi="Times New Roman"/>
          <w:sz w:val="24"/>
          <w:szCs w:val="24"/>
        </w:rPr>
        <w:t xml:space="preserve"> г.</w:t>
      </w:r>
    </w:p>
    <w:p w:rsidR="00F43D7C" w:rsidRPr="00910003" w:rsidRDefault="00F43D7C" w:rsidP="00045A0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3.2. Срок выполнения работ с 2</w:t>
      </w:r>
      <w:r w:rsidR="00266100">
        <w:rPr>
          <w:rFonts w:ascii="Times New Roman" w:hAnsi="Times New Roman"/>
          <w:sz w:val="24"/>
          <w:szCs w:val="24"/>
        </w:rPr>
        <w:t>7</w:t>
      </w:r>
      <w:r w:rsidRPr="00910003">
        <w:rPr>
          <w:rFonts w:ascii="Times New Roman" w:hAnsi="Times New Roman"/>
          <w:sz w:val="24"/>
          <w:szCs w:val="24"/>
        </w:rPr>
        <w:t>.02.20</w:t>
      </w:r>
      <w:r w:rsidR="00602ED1" w:rsidRPr="00910003">
        <w:rPr>
          <w:rFonts w:ascii="Times New Roman" w:hAnsi="Times New Roman"/>
          <w:sz w:val="24"/>
          <w:szCs w:val="24"/>
        </w:rPr>
        <w:t>2</w:t>
      </w:r>
      <w:r w:rsidR="00097F87">
        <w:rPr>
          <w:rFonts w:ascii="Times New Roman" w:hAnsi="Times New Roman"/>
          <w:sz w:val="24"/>
          <w:szCs w:val="24"/>
        </w:rPr>
        <w:t>6</w:t>
      </w:r>
      <w:r w:rsidRPr="00910003">
        <w:rPr>
          <w:rFonts w:ascii="Times New Roman" w:hAnsi="Times New Roman"/>
          <w:sz w:val="24"/>
          <w:szCs w:val="24"/>
        </w:rPr>
        <w:t xml:space="preserve"> г. по </w:t>
      </w:r>
      <w:r w:rsidR="007F7F00" w:rsidRPr="00910003">
        <w:rPr>
          <w:rFonts w:ascii="Times New Roman" w:hAnsi="Times New Roman"/>
          <w:sz w:val="24"/>
          <w:szCs w:val="24"/>
        </w:rPr>
        <w:t>30</w:t>
      </w:r>
      <w:r w:rsidRPr="00910003">
        <w:rPr>
          <w:rFonts w:ascii="Times New Roman" w:hAnsi="Times New Roman"/>
          <w:sz w:val="24"/>
          <w:szCs w:val="24"/>
        </w:rPr>
        <w:t>.04.202</w:t>
      </w:r>
      <w:r w:rsidR="00097F87">
        <w:rPr>
          <w:rFonts w:ascii="Times New Roman" w:hAnsi="Times New Roman"/>
          <w:sz w:val="24"/>
          <w:szCs w:val="24"/>
        </w:rPr>
        <w:t>6</w:t>
      </w:r>
      <w:r w:rsidRPr="00910003">
        <w:rPr>
          <w:rFonts w:ascii="Times New Roman" w:hAnsi="Times New Roman"/>
          <w:sz w:val="24"/>
          <w:szCs w:val="24"/>
        </w:rPr>
        <w:t>г.</w:t>
      </w:r>
    </w:p>
    <w:p w:rsidR="00F43D7C" w:rsidRPr="00910003" w:rsidRDefault="00F43D7C" w:rsidP="00045A0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3.3. Работа считается выполненной, если тезисы</w:t>
      </w:r>
      <w:r w:rsidR="00894CD5" w:rsidRPr="00910003">
        <w:rPr>
          <w:rFonts w:ascii="Times New Roman" w:hAnsi="Times New Roman"/>
          <w:sz w:val="24"/>
          <w:szCs w:val="24"/>
        </w:rPr>
        <w:t>/методические разработки</w:t>
      </w:r>
      <w:r w:rsidR="00602ED1" w:rsidRPr="00910003">
        <w:rPr>
          <w:rFonts w:ascii="Times New Roman" w:hAnsi="Times New Roman"/>
          <w:sz w:val="24"/>
          <w:szCs w:val="24"/>
        </w:rPr>
        <w:t xml:space="preserve"> материалы</w:t>
      </w:r>
      <w:r w:rsidRPr="00910003">
        <w:rPr>
          <w:rFonts w:ascii="Times New Roman" w:hAnsi="Times New Roman"/>
          <w:sz w:val="24"/>
          <w:szCs w:val="24"/>
        </w:rPr>
        <w:t xml:space="preserve"> опубликованы в сборнике </w:t>
      </w:r>
      <w:r w:rsidR="00894CD5" w:rsidRPr="00910003">
        <w:rPr>
          <w:rFonts w:ascii="Times New Roman" w:hAnsi="Times New Roman"/>
          <w:sz w:val="24"/>
          <w:szCs w:val="24"/>
        </w:rPr>
        <w:t>материалов</w:t>
      </w:r>
      <w:r w:rsidR="00CF52CF" w:rsidRPr="00910003">
        <w:rPr>
          <w:rFonts w:ascii="Times New Roman" w:hAnsi="Times New Roman"/>
          <w:sz w:val="24"/>
          <w:szCs w:val="24"/>
        </w:rPr>
        <w:t xml:space="preserve"> НПК, оформлено свидетельство о публикации</w:t>
      </w:r>
      <w:r w:rsidR="00602ED1" w:rsidRPr="00910003">
        <w:rPr>
          <w:rFonts w:ascii="Times New Roman" w:hAnsi="Times New Roman"/>
          <w:sz w:val="24"/>
          <w:szCs w:val="24"/>
        </w:rPr>
        <w:t>.</w:t>
      </w:r>
    </w:p>
    <w:p w:rsidR="00F43D7C" w:rsidRPr="00910003" w:rsidRDefault="00F43D7C" w:rsidP="00045A0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Pr="00910003" w:rsidRDefault="00C50E27" w:rsidP="00045A0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Pr="00910003" w:rsidRDefault="00C50E27" w:rsidP="00045A0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Pr="00910003" w:rsidRDefault="00C50E27" w:rsidP="00045A0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lastRenderedPageBreak/>
        <w:t>4. Ответственность сторон</w:t>
      </w:r>
    </w:p>
    <w:p w:rsidR="00F43D7C" w:rsidRPr="00910003" w:rsidRDefault="00F43D7C" w:rsidP="00045A0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pacing w:val="-2"/>
          <w:sz w:val="24"/>
          <w:szCs w:val="24"/>
        </w:rPr>
        <w:t xml:space="preserve">4.1. В случае </w:t>
      </w:r>
      <w:r w:rsidRPr="00910003">
        <w:rPr>
          <w:rFonts w:ascii="Times New Roman" w:hAnsi="Times New Roman"/>
          <w:bCs/>
          <w:spacing w:val="-2"/>
          <w:sz w:val="24"/>
          <w:szCs w:val="24"/>
        </w:rPr>
        <w:t>одностороннего</w:t>
      </w:r>
      <w:r w:rsidR="00894CD5" w:rsidRPr="00910003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910003">
        <w:rPr>
          <w:rFonts w:ascii="Times New Roman" w:hAnsi="Times New Roman"/>
          <w:spacing w:val="-2"/>
          <w:sz w:val="24"/>
          <w:szCs w:val="24"/>
        </w:rPr>
        <w:t xml:space="preserve">отказа от исполнения обязательств Заказчиком, </w:t>
      </w:r>
      <w:r w:rsidRPr="00910003">
        <w:rPr>
          <w:rFonts w:ascii="Times New Roman" w:hAnsi="Times New Roman"/>
          <w:sz w:val="24"/>
          <w:szCs w:val="24"/>
        </w:rPr>
        <w:t>последний обязан оплатить Исполнителю фактически понесенные им расходы, если они о</w:t>
      </w:r>
      <w:r w:rsidR="00CF52CF" w:rsidRPr="00910003">
        <w:rPr>
          <w:rFonts w:ascii="Times New Roman" w:hAnsi="Times New Roman"/>
          <w:sz w:val="24"/>
          <w:szCs w:val="24"/>
        </w:rPr>
        <w:t>казаны в соответствии с п.1.1. Д</w:t>
      </w:r>
      <w:r w:rsidRPr="00910003">
        <w:rPr>
          <w:rFonts w:ascii="Times New Roman" w:hAnsi="Times New Roman"/>
          <w:sz w:val="24"/>
          <w:szCs w:val="24"/>
        </w:rPr>
        <w:t>оговора.</w:t>
      </w:r>
    </w:p>
    <w:p w:rsidR="00F43D7C" w:rsidRPr="00910003" w:rsidRDefault="00F43D7C" w:rsidP="00045A0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 xml:space="preserve">4.2. В случае </w:t>
      </w:r>
      <w:r w:rsidRPr="00910003">
        <w:rPr>
          <w:rFonts w:ascii="Times New Roman" w:hAnsi="Times New Roman"/>
          <w:bCs/>
          <w:sz w:val="24"/>
          <w:szCs w:val="24"/>
        </w:rPr>
        <w:t>одностороннего</w:t>
      </w:r>
      <w:r w:rsidR="00894CD5" w:rsidRPr="00910003">
        <w:rPr>
          <w:rFonts w:ascii="Times New Roman" w:hAnsi="Times New Roman"/>
          <w:bCs/>
          <w:sz w:val="24"/>
          <w:szCs w:val="24"/>
        </w:rPr>
        <w:t xml:space="preserve"> </w:t>
      </w:r>
      <w:r w:rsidRPr="00910003">
        <w:rPr>
          <w:rFonts w:ascii="Times New Roman" w:hAnsi="Times New Roman"/>
          <w:sz w:val="24"/>
          <w:szCs w:val="24"/>
        </w:rPr>
        <w:t>отказа от исполнения обязательств Исполнителем</w:t>
      </w:r>
      <w:r w:rsidRPr="00910003">
        <w:rPr>
          <w:rFonts w:ascii="Times New Roman" w:hAnsi="Times New Roman"/>
          <w:caps/>
          <w:sz w:val="24"/>
          <w:szCs w:val="24"/>
        </w:rPr>
        <w:t>,</w:t>
      </w:r>
      <w:r w:rsidRPr="00910003">
        <w:rPr>
          <w:rFonts w:ascii="Times New Roman" w:hAnsi="Times New Roman"/>
          <w:sz w:val="24"/>
          <w:szCs w:val="24"/>
        </w:rPr>
        <w:t xml:space="preserve"> последний обязуется возвратить перечисленные Заказчиком денежные средства, за исключением фактически понесенных расходов за оказываемые услуги, если они были оказаны в соответствии с условиями настоящего договора.</w:t>
      </w:r>
    </w:p>
    <w:p w:rsidR="00F43D7C" w:rsidRPr="00910003" w:rsidRDefault="00F43D7C" w:rsidP="00045A05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F43D7C" w:rsidRPr="00910003" w:rsidRDefault="00F43D7C" w:rsidP="00045A05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:rsidR="00F43D7C" w:rsidRPr="00910003" w:rsidRDefault="00F43D7C" w:rsidP="00045A05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10003">
        <w:rPr>
          <w:rFonts w:ascii="Times New Roman" w:hAnsi="Times New Roman"/>
          <w:sz w:val="24"/>
          <w:szCs w:val="24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003">
        <w:rPr>
          <w:rFonts w:ascii="Times New Roman" w:hAnsi="Times New Roman"/>
          <w:b/>
          <w:sz w:val="24"/>
          <w:szCs w:val="24"/>
        </w:rPr>
        <w:t>6. Юридические адреса, банковские реквизиты и подписи сторон.</w:t>
      </w: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910003" w:rsidRDefault="00F43D7C" w:rsidP="000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827"/>
      </w:tblGrid>
      <w:tr w:rsidR="00910003" w:rsidRPr="00910003" w:rsidTr="00894CD5">
        <w:tc>
          <w:tcPr>
            <w:tcW w:w="5095" w:type="dxa"/>
          </w:tcPr>
          <w:p w:rsidR="00F43D7C" w:rsidRPr="00910003" w:rsidRDefault="00F43D7C" w:rsidP="00045A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1000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827" w:type="dxa"/>
          </w:tcPr>
          <w:p w:rsidR="00F43D7C" w:rsidRPr="00910003" w:rsidRDefault="00F43D7C" w:rsidP="00045A05">
            <w:pPr>
              <w:spacing w:after="0" w:line="240" w:lineRule="auto"/>
              <w:rPr>
                <w:rFonts w:ascii="Times New Roman" w:hAnsi="Times New Roman"/>
                <w:b/>
                <w:spacing w:val="5"/>
                <w:sz w:val="24"/>
                <w:szCs w:val="24"/>
                <w:lang w:eastAsia="ar-SA"/>
              </w:rPr>
            </w:pPr>
            <w:r w:rsidRPr="0091000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ЗАКАЗЧИК:</w:t>
            </w:r>
          </w:p>
          <w:p w:rsidR="00F43D7C" w:rsidRPr="00910003" w:rsidRDefault="00F43D7C" w:rsidP="00045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ar-SA"/>
              </w:rPr>
            </w:pPr>
          </w:p>
        </w:tc>
      </w:tr>
      <w:tr w:rsidR="00910003" w:rsidRPr="00910003" w:rsidTr="00894CD5">
        <w:tc>
          <w:tcPr>
            <w:tcW w:w="5095" w:type="dxa"/>
          </w:tcPr>
          <w:p w:rsidR="00216589" w:rsidRPr="000B138E" w:rsidRDefault="00894CD5" w:rsidP="00045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138E">
              <w:rPr>
                <w:rFonts w:ascii="Times New Roman" w:eastAsia="Calibri" w:hAnsi="Times New Roman" w:cs="Times New Roman"/>
              </w:rPr>
              <w:t xml:space="preserve">ГАПОУ СО «Камышловский </w:t>
            </w:r>
          </w:p>
          <w:p w:rsidR="00894CD5" w:rsidRPr="000B138E" w:rsidRDefault="00894CD5" w:rsidP="00045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138E">
              <w:rPr>
                <w:rFonts w:ascii="Times New Roman" w:eastAsia="Calibri" w:hAnsi="Times New Roman" w:cs="Times New Roman"/>
              </w:rPr>
              <w:t>педагогический колледж»</w:t>
            </w:r>
          </w:p>
          <w:p w:rsidR="00894CD5" w:rsidRPr="000B138E" w:rsidRDefault="00894CD5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138E">
              <w:rPr>
                <w:rFonts w:ascii="Times New Roman" w:hAnsi="Times New Roman" w:cs="Times New Roman"/>
                <w:spacing w:val="-4"/>
              </w:rPr>
              <w:t xml:space="preserve">Юридический и фактический адрес: </w:t>
            </w:r>
            <w:r w:rsidRPr="000B138E">
              <w:rPr>
                <w:rFonts w:ascii="Times New Roman" w:eastAsia="Calibri" w:hAnsi="Times New Roman" w:cs="Times New Roman"/>
              </w:rPr>
              <w:t xml:space="preserve">624860, Свердловская область, </w:t>
            </w:r>
            <w:proofErr w:type="spellStart"/>
            <w:r w:rsidRPr="000B138E">
              <w:rPr>
                <w:rFonts w:ascii="Times New Roman" w:eastAsia="Calibri" w:hAnsi="Times New Roman" w:cs="Times New Roman"/>
              </w:rPr>
              <w:t>г.Камышлов</w:t>
            </w:r>
            <w:proofErr w:type="spellEnd"/>
            <w:r w:rsidRPr="000B138E">
              <w:rPr>
                <w:rFonts w:ascii="Times New Roman" w:eastAsia="Calibri" w:hAnsi="Times New Roman" w:cs="Times New Roman"/>
              </w:rPr>
              <w:t>, ул.Маяковского,11</w:t>
            </w:r>
          </w:p>
          <w:p w:rsidR="008D11A7" w:rsidRDefault="008D11A7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1A7">
              <w:rPr>
                <w:rFonts w:ascii="Times New Roman" w:eastAsia="Calibri" w:hAnsi="Times New Roman" w:cs="Times New Roman"/>
              </w:rPr>
              <w:t>ИНН/КПП 6613001734/663301001</w:t>
            </w:r>
          </w:p>
          <w:p w:rsidR="00894CD5" w:rsidRPr="00097F87" w:rsidRDefault="00894CD5" w:rsidP="00045A0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D11A7" w:rsidRDefault="008D11A7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1A7">
              <w:rPr>
                <w:rFonts w:ascii="Times New Roman" w:eastAsia="Calibri" w:hAnsi="Times New Roman" w:cs="Times New Roman"/>
              </w:rPr>
              <w:t>Банк: ОКЦ №</w:t>
            </w:r>
            <w:r w:rsidR="0028354B">
              <w:rPr>
                <w:rFonts w:ascii="Times New Roman" w:eastAsia="Calibri" w:hAnsi="Times New Roman" w:cs="Times New Roman"/>
              </w:rPr>
              <w:t xml:space="preserve"> 1 УГУ Банка России</w:t>
            </w:r>
          </w:p>
          <w:p w:rsidR="008D11A7" w:rsidRPr="008D11A7" w:rsidRDefault="008D11A7" w:rsidP="008D1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1A7">
              <w:rPr>
                <w:rFonts w:ascii="Times New Roman" w:hAnsi="Times New Roman" w:cs="Times New Roman"/>
              </w:rPr>
              <w:t>Единый казначейский счет 40102810645370000054</w:t>
            </w:r>
          </w:p>
          <w:p w:rsidR="008D11A7" w:rsidRDefault="008D11A7" w:rsidP="008D1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1A7">
              <w:rPr>
                <w:rFonts w:ascii="Times New Roman" w:hAnsi="Times New Roman" w:cs="Times New Roman"/>
              </w:rPr>
              <w:t>Казначейский счет 03224643650000006200</w:t>
            </w:r>
          </w:p>
          <w:p w:rsidR="00894CD5" w:rsidRPr="00097F87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28354B">
              <w:rPr>
                <w:rFonts w:ascii="Times New Roman" w:eastAsia="Calibri" w:hAnsi="Times New Roman" w:cs="Times New Roman"/>
              </w:rPr>
              <w:t xml:space="preserve">л/с 33012010800 </w:t>
            </w:r>
          </w:p>
          <w:p w:rsidR="008D11A7" w:rsidRDefault="008D11A7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1A7">
              <w:rPr>
                <w:rFonts w:ascii="Times New Roman" w:eastAsia="Calibri" w:hAnsi="Times New Roman" w:cs="Times New Roman"/>
              </w:rPr>
              <w:t>БИК 016577551</w:t>
            </w:r>
          </w:p>
          <w:p w:rsidR="00894CD5" w:rsidRPr="00910003" w:rsidRDefault="00894CD5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138E">
              <w:rPr>
                <w:rFonts w:ascii="Times New Roman" w:hAnsi="Times New Roman" w:cs="Times New Roman"/>
              </w:rPr>
              <w:t xml:space="preserve">Тел.: 8 </w:t>
            </w:r>
            <w:r w:rsidRPr="000B138E">
              <w:rPr>
                <w:rFonts w:ascii="Times New Roman" w:eastAsia="Calibri" w:hAnsi="Times New Roman" w:cs="Times New Roman"/>
              </w:rPr>
              <w:t>(34375) 2-08-03</w:t>
            </w:r>
          </w:p>
          <w:p w:rsidR="00894CD5" w:rsidRPr="00910003" w:rsidRDefault="00894CD5" w:rsidP="00045A0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  <w:p w:rsidR="00894CD5" w:rsidRPr="00910003" w:rsidRDefault="00894CD5" w:rsidP="00045A0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27" w:type="dxa"/>
          </w:tcPr>
          <w:p w:rsidR="00894CD5" w:rsidRPr="00910003" w:rsidRDefault="00894CD5" w:rsidP="00045A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910003" w:rsidTr="00894CD5">
        <w:tc>
          <w:tcPr>
            <w:tcW w:w="5095" w:type="dxa"/>
          </w:tcPr>
          <w:p w:rsidR="00894CD5" w:rsidRPr="00910003" w:rsidRDefault="00097F87" w:rsidP="00045A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Д</w:t>
            </w:r>
            <w:r w:rsidR="00894CD5" w:rsidRPr="00910003">
              <w:rPr>
                <w:rFonts w:ascii="Times New Roman" w:hAnsi="Times New Roman" w:cs="Times New Roman"/>
                <w:spacing w:val="-3"/>
              </w:rPr>
              <w:t xml:space="preserve">иректор </w:t>
            </w:r>
          </w:p>
          <w:p w:rsidR="00894CD5" w:rsidRPr="00910003" w:rsidRDefault="00894CD5" w:rsidP="00045A0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003">
              <w:rPr>
                <w:rFonts w:ascii="Times New Roman" w:hAnsi="Times New Roman" w:cs="Times New Roman"/>
              </w:rPr>
              <w:t>______________ (</w:t>
            </w:r>
            <w:r w:rsidR="00097F87">
              <w:rPr>
                <w:rFonts w:ascii="Times New Roman" w:hAnsi="Times New Roman" w:cs="Times New Roman"/>
              </w:rPr>
              <w:t>И.Ю. Устьянцева</w:t>
            </w:r>
            <w:r w:rsidRPr="00910003">
              <w:rPr>
                <w:rFonts w:ascii="Times New Roman" w:hAnsi="Times New Roman" w:cs="Times New Roman"/>
              </w:rPr>
              <w:t>)</w:t>
            </w:r>
          </w:p>
          <w:p w:rsidR="00894CD5" w:rsidRPr="00910003" w:rsidRDefault="00894CD5" w:rsidP="00045A0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91000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7" w:type="dxa"/>
          </w:tcPr>
          <w:p w:rsidR="00894CD5" w:rsidRPr="00910003" w:rsidRDefault="00894CD5" w:rsidP="00045A0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Pr="00910003" w:rsidRDefault="00F43D7C" w:rsidP="00045A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045A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045A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5A0A7D" w:rsidRPr="00910003" w:rsidRDefault="005A0A7D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894CD5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 w:rsidRPr="00910003">
        <w:rPr>
          <w:b w:val="0"/>
          <w:sz w:val="28"/>
          <w:szCs w:val="28"/>
        </w:rPr>
        <w:t>Приложение 7</w:t>
      </w: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10003">
        <w:rPr>
          <w:rFonts w:ascii="Times New Roman" w:hAnsi="Times New Roman"/>
          <w:b/>
          <w:sz w:val="28"/>
          <w:szCs w:val="24"/>
        </w:rPr>
        <w:lastRenderedPageBreak/>
        <w:t>АКТ</w:t>
      </w: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10003">
        <w:rPr>
          <w:rFonts w:ascii="Times New Roman" w:hAnsi="Times New Roman"/>
          <w:b/>
          <w:sz w:val="28"/>
          <w:szCs w:val="24"/>
        </w:rPr>
        <w:t>сдачи – приемки выполненных работ</w:t>
      </w: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910003">
        <w:rPr>
          <w:rFonts w:ascii="Times New Roman" w:hAnsi="Times New Roman"/>
          <w:sz w:val="28"/>
          <w:szCs w:val="24"/>
        </w:rPr>
        <w:t>п</w:t>
      </w:r>
      <w:r w:rsidR="00E63FDB" w:rsidRPr="00910003">
        <w:rPr>
          <w:rFonts w:ascii="Times New Roman" w:hAnsi="Times New Roman"/>
          <w:sz w:val="28"/>
          <w:szCs w:val="24"/>
        </w:rPr>
        <w:t>о договору № ________ от «___</w:t>
      </w:r>
      <w:r w:rsidRPr="00910003">
        <w:rPr>
          <w:rFonts w:ascii="Times New Roman" w:hAnsi="Times New Roman"/>
          <w:sz w:val="28"/>
          <w:szCs w:val="24"/>
        </w:rPr>
        <w:t>» ________________ 20___ г.</w:t>
      </w:r>
    </w:p>
    <w:p w:rsidR="00B10A23" w:rsidRDefault="00F43D7C" w:rsidP="00097F87">
      <w:pPr>
        <w:pStyle w:val="302"/>
        <w:spacing w:before="0" w:after="0"/>
        <w:rPr>
          <w:sz w:val="28"/>
          <w:szCs w:val="28"/>
        </w:rPr>
      </w:pPr>
      <w:r w:rsidRPr="00910003">
        <w:rPr>
          <w:b w:val="0"/>
          <w:sz w:val="28"/>
          <w:szCs w:val="28"/>
        </w:rPr>
        <w:t>о возмещении затрат, связанных с организацией и публикацией тезисов</w:t>
      </w:r>
      <w:r w:rsidR="007F7F00" w:rsidRPr="00910003">
        <w:rPr>
          <w:b w:val="0"/>
          <w:sz w:val="28"/>
          <w:szCs w:val="28"/>
        </w:rPr>
        <w:t>/</w:t>
      </w:r>
      <w:r w:rsidR="00894CD5" w:rsidRPr="00910003">
        <w:rPr>
          <w:b w:val="0"/>
          <w:sz w:val="28"/>
          <w:szCs w:val="28"/>
        </w:rPr>
        <w:t xml:space="preserve"> методических разработок</w:t>
      </w:r>
      <w:r w:rsidR="007F7F00" w:rsidRPr="00910003">
        <w:rPr>
          <w:b w:val="0"/>
          <w:sz w:val="28"/>
          <w:szCs w:val="28"/>
        </w:rPr>
        <w:t xml:space="preserve"> </w:t>
      </w:r>
      <w:r w:rsidR="00097F87" w:rsidRPr="00097F87">
        <w:rPr>
          <w:sz w:val="28"/>
          <w:szCs w:val="28"/>
          <w:lang w:val="en-US"/>
        </w:rPr>
        <w:t>XIX</w:t>
      </w:r>
      <w:r w:rsidR="00B10A23" w:rsidRPr="00B10A23">
        <w:rPr>
          <w:sz w:val="28"/>
          <w:szCs w:val="28"/>
        </w:rPr>
        <w:t xml:space="preserve"> Всероссийской научно-практической конференции для руководящих и педагогических работников «</w:t>
      </w:r>
      <w:r w:rsidR="00097F87" w:rsidRPr="00097F87">
        <w:rPr>
          <w:sz w:val="28"/>
          <w:szCs w:val="28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B10A23" w:rsidRPr="00B10A23">
        <w:rPr>
          <w:sz w:val="28"/>
          <w:szCs w:val="28"/>
        </w:rPr>
        <w:t>»</w:t>
      </w:r>
    </w:p>
    <w:p w:rsidR="00F43D7C" w:rsidRPr="00B10A23" w:rsidRDefault="00934965" w:rsidP="00B10A23">
      <w:pPr>
        <w:pStyle w:val="302"/>
        <w:spacing w:before="0" w:after="0"/>
        <w:rPr>
          <w:sz w:val="28"/>
          <w:szCs w:val="28"/>
        </w:rPr>
      </w:pPr>
      <w:r w:rsidRPr="00B10A23">
        <w:rPr>
          <w:sz w:val="28"/>
          <w:szCs w:val="28"/>
        </w:rPr>
        <w:t>Составлен  « ____</w:t>
      </w:r>
      <w:r w:rsidR="00F43D7C" w:rsidRPr="00B10A23">
        <w:rPr>
          <w:sz w:val="28"/>
          <w:szCs w:val="28"/>
        </w:rPr>
        <w:t xml:space="preserve"> » _________________  20_____ г. </w:t>
      </w:r>
    </w:p>
    <w:p w:rsidR="00F43D7C" w:rsidRPr="00910003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F43D7C" w:rsidRPr="00910003" w:rsidRDefault="00F43D7C" w:rsidP="00F43D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910003">
        <w:rPr>
          <w:rFonts w:ascii="Times New Roman" w:hAnsi="Times New Roman"/>
          <w:sz w:val="28"/>
          <w:szCs w:val="20"/>
        </w:rPr>
        <w:t xml:space="preserve">Государственное </w:t>
      </w:r>
      <w:r w:rsidR="00894CD5" w:rsidRPr="00910003">
        <w:rPr>
          <w:rFonts w:ascii="Times New Roman" w:hAnsi="Times New Roman"/>
          <w:sz w:val="28"/>
          <w:szCs w:val="20"/>
        </w:rPr>
        <w:t>автономное</w:t>
      </w:r>
      <w:r w:rsidRPr="00910003">
        <w:rPr>
          <w:rFonts w:ascii="Times New Roman" w:hAnsi="Times New Roman"/>
          <w:sz w:val="28"/>
          <w:szCs w:val="20"/>
        </w:rPr>
        <w:t xml:space="preserve"> профессиональное образовательное учреждение Свердловской области «Камышловский педагогический колледж», именуемое в дальнейшем «Исполнитель», в лице директора </w:t>
      </w:r>
      <w:r w:rsidR="00097F87">
        <w:rPr>
          <w:rFonts w:ascii="Times New Roman" w:hAnsi="Times New Roman"/>
          <w:sz w:val="28"/>
          <w:szCs w:val="20"/>
        </w:rPr>
        <w:t>Устьянцевой Ирины Юрьевны</w:t>
      </w:r>
      <w:r w:rsidRPr="00910003">
        <w:rPr>
          <w:rFonts w:ascii="Times New Roman" w:hAnsi="Times New Roman"/>
          <w:sz w:val="28"/>
          <w:szCs w:val="20"/>
        </w:rPr>
        <w:t>, действующего на основании Устава, с одной стороны, и __________________________________________________________________</w:t>
      </w:r>
    </w:p>
    <w:p w:rsidR="00F43D7C" w:rsidRPr="00910003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10003">
        <w:rPr>
          <w:rFonts w:ascii="Times New Roman" w:hAnsi="Times New Roman"/>
          <w:sz w:val="28"/>
          <w:szCs w:val="20"/>
        </w:rPr>
        <w:t>______________________________________________________________________,</w:t>
      </w:r>
    </w:p>
    <w:p w:rsidR="00F43D7C" w:rsidRPr="00910003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10003">
        <w:rPr>
          <w:rFonts w:ascii="Times New Roman" w:hAnsi="Times New Roman"/>
          <w:sz w:val="28"/>
          <w:szCs w:val="20"/>
        </w:rPr>
        <w:t>именуемое в дальнейшем «Заказчик», в лице ______________________________</w:t>
      </w:r>
    </w:p>
    <w:p w:rsidR="00F43D7C" w:rsidRPr="00910003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10003">
        <w:rPr>
          <w:rFonts w:ascii="Times New Roman" w:hAnsi="Times New Roman"/>
          <w:sz w:val="28"/>
          <w:szCs w:val="20"/>
        </w:rPr>
        <w:t>______________________________________________________________________, действующего на основании Устава, с другой стороны, с</w:t>
      </w:r>
      <w:r w:rsidR="00602ED1" w:rsidRPr="00910003">
        <w:rPr>
          <w:rFonts w:ascii="Times New Roman" w:hAnsi="Times New Roman"/>
          <w:sz w:val="28"/>
          <w:szCs w:val="20"/>
        </w:rPr>
        <w:t xml:space="preserve">оставили настоящий акт </w:t>
      </w:r>
      <w:r w:rsidRPr="00910003">
        <w:rPr>
          <w:rFonts w:ascii="Times New Roman" w:hAnsi="Times New Roman"/>
          <w:sz w:val="28"/>
          <w:szCs w:val="20"/>
        </w:rPr>
        <w:t>о нижеследующем:</w:t>
      </w:r>
    </w:p>
    <w:p w:rsidR="00F43D7C" w:rsidRPr="000B138E" w:rsidRDefault="00F43D7C" w:rsidP="007F7F00">
      <w:pPr>
        <w:pStyle w:val="302"/>
        <w:spacing w:before="0" w:after="0"/>
        <w:jc w:val="both"/>
        <w:rPr>
          <w:b w:val="0"/>
          <w:sz w:val="28"/>
          <w:szCs w:val="28"/>
        </w:rPr>
      </w:pPr>
      <w:r w:rsidRPr="00910003">
        <w:rPr>
          <w:b w:val="0"/>
          <w:sz w:val="28"/>
          <w:szCs w:val="20"/>
        </w:rPr>
        <w:t>1. Работа – публикация тезисов</w:t>
      </w:r>
      <w:r w:rsidR="00894CD5" w:rsidRPr="00910003">
        <w:rPr>
          <w:b w:val="0"/>
          <w:sz w:val="28"/>
          <w:szCs w:val="20"/>
        </w:rPr>
        <w:t>, методических разработок</w:t>
      </w:r>
      <w:r w:rsidRPr="00910003">
        <w:rPr>
          <w:b w:val="0"/>
          <w:sz w:val="28"/>
          <w:szCs w:val="20"/>
        </w:rPr>
        <w:t xml:space="preserve"> в сборнике </w:t>
      </w:r>
      <w:r w:rsidR="00894CD5" w:rsidRPr="00910003">
        <w:rPr>
          <w:b w:val="0"/>
          <w:sz w:val="28"/>
          <w:szCs w:val="20"/>
        </w:rPr>
        <w:t xml:space="preserve">материалов </w:t>
      </w:r>
      <w:r w:rsidRPr="00910003">
        <w:rPr>
          <w:b w:val="0"/>
          <w:sz w:val="28"/>
          <w:szCs w:val="20"/>
        </w:rPr>
        <w:t>и организация</w:t>
      </w:r>
      <w:r w:rsidRPr="00910003">
        <w:rPr>
          <w:sz w:val="28"/>
          <w:szCs w:val="20"/>
        </w:rPr>
        <w:t xml:space="preserve"> </w:t>
      </w:r>
      <w:r w:rsidR="00097F87" w:rsidRPr="00097F87">
        <w:rPr>
          <w:b w:val="0"/>
          <w:sz w:val="28"/>
          <w:szCs w:val="28"/>
          <w:lang w:val="en-US"/>
        </w:rPr>
        <w:t>XIX</w:t>
      </w:r>
      <w:r w:rsidR="00097F87" w:rsidRPr="005B7250">
        <w:rPr>
          <w:b w:val="0"/>
          <w:sz w:val="28"/>
          <w:szCs w:val="28"/>
        </w:rPr>
        <w:t xml:space="preserve"> </w:t>
      </w:r>
      <w:r w:rsidR="005B7250" w:rsidRPr="005B7250">
        <w:rPr>
          <w:b w:val="0"/>
          <w:sz w:val="28"/>
          <w:szCs w:val="28"/>
        </w:rPr>
        <w:t>Всероссийской научно-практической конференции для руководящих и педагогических работников «</w:t>
      </w:r>
      <w:r w:rsidR="000B138E" w:rsidRPr="000B138E">
        <w:rPr>
          <w:b w:val="0"/>
          <w:sz w:val="28"/>
          <w:szCs w:val="28"/>
        </w:rPr>
        <w:t>Нравственно-патриотическое воспитание детей и молодежи в условиях современного образования: опыт, проблемы, перспективы</w:t>
      </w:r>
      <w:r w:rsidR="005B7250" w:rsidRPr="005B7250">
        <w:rPr>
          <w:b w:val="0"/>
          <w:sz w:val="28"/>
          <w:szCs w:val="28"/>
        </w:rPr>
        <w:t>»</w:t>
      </w:r>
      <w:r w:rsidR="007F7F00" w:rsidRPr="005B7250">
        <w:rPr>
          <w:b w:val="0"/>
          <w:sz w:val="28"/>
          <w:szCs w:val="28"/>
        </w:rPr>
        <w:t xml:space="preserve"> </w:t>
      </w:r>
      <w:r w:rsidR="00602ED1" w:rsidRPr="005B7250">
        <w:rPr>
          <w:b w:val="0"/>
          <w:sz w:val="28"/>
          <w:szCs w:val="28"/>
        </w:rPr>
        <w:t xml:space="preserve"> </w:t>
      </w:r>
      <w:r w:rsidRPr="005B7250">
        <w:rPr>
          <w:b w:val="0"/>
          <w:sz w:val="28"/>
          <w:szCs w:val="28"/>
        </w:rPr>
        <w:t>выполнена</w:t>
      </w:r>
      <w:r w:rsidRPr="00910003">
        <w:rPr>
          <w:b w:val="0"/>
          <w:sz w:val="28"/>
        </w:rPr>
        <w:t xml:space="preserve"> в соответствии с договором в полном объеме и в установленный срок.</w:t>
      </w:r>
    </w:p>
    <w:p w:rsidR="00F43D7C" w:rsidRPr="00910003" w:rsidRDefault="00F43D7C" w:rsidP="005B725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0003">
        <w:rPr>
          <w:rFonts w:ascii="Times New Roman" w:hAnsi="Times New Roman"/>
          <w:sz w:val="28"/>
          <w:szCs w:val="28"/>
        </w:rPr>
        <w:t xml:space="preserve">2. Работа выполнена на сумму _____ руб. 00 </w:t>
      </w:r>
      <w:r w:rsidR="00E63FDB" w:rsidRPr="00910003">
        <w:rPr>
          <w:rFonts w:ascii="Times New Roman" w:hAnsi="Times New Roman"/>
          <w:sz w:val="28"/>
          <w:szCs w:val="28"/>
        </w:rPr>
        <w:t>коп. (_______</w:t>
      </w:r>
      <w:r w:rsidRPr="00910003">
        <w:rPr>
          <w:rFonts w:ascii="Times New Roman" w:hAnsi="Times New Roman"/>
          <w:sz w:val="28"/>
          <w:szCs w:val="28"/>
        </w:rPr>
        <w:t xml:space="preserve"> рублей 00 коп.)</w:t>
      </w:r>
    </w:p>
    <w:p w:rsidR="00F43D7C" w:rsidRPr="00910003" w:rsidRDefault="00F43D7C" w:rsidP="00F43D7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5"/>
        <w:gridCol w:w="4817"/>
      </w:tblGrid>
      <w:tr w:rsidR="00910003" w:rsidRPr="00910003" w:rsidTr="00894CD5">
        <w:tc>
          <w:tcPr>
            <w:tcW w:w="5105" w:type="dxa"/>
          </w:tcPr>
          <w:p w:rsidR="00F43D7C" w:rsidRPr="00910003" w:rsidRDefault="00F43D7C" w:rsidP="00B10A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910003">
              <w:rPr>
                <w:rFonts w:ascii="Times New Roman" w:hAnsi="Times New Roman"/>
                <w:b/>
                <w:szCs w:val="20"/>
                <w:lang w:eastAsia="ar-SA"/>
              </w:rPr>
              <w:t>РАБОТУ СДАЛ – ИСПОЛНИТЕЛЬ:</w:t>
            </w:r>
          </w:p>
        </w:tc>
        <w:tc>
          <w:tcPr>
            <w:tcW w:w="4817" w:type="dxa"/>
          </w:tcPr>
          <w:p w:rsidR="00F43D7C" w:rsidRPr="00910003" w:rsidRDefault="00F43D7C" w:rsidP="00B10A23">
            <w:pPr>
              <w:spacing w:after="0" w:line="240" w:lineRule="auto"/>
              <w:rPr>
                <w:rFonts w:ascii="Times New Roman" w:hAnsi="Times New Roman"/>
                <w:b/>
                <w:spacing w:val="5"/>
                <w:szCs w:val="20"/>
                <w:lang w:eastAsia="ar-SA"/>
              </w:rPr>
            </w:pPr>
            <w:r w:rsidRPr="00910003">
              <w:rPr>
                <w:rFonts w:ascii="Times New Roman" w:hAnsi="Times New Roman"/>
                <w:b/>
                <w:spacing w:val="5"/>
                <w:szCs w:val="20"/>
              </w:rPr>
              <w:t>РАБОТУ ПРИНЯЛ – ЗАКАЗЧИК:</w:t>
            </w:r>
          </w:p>
          <w:p w:rsidR="00F43D7C" w:rsidRPr="00910003" w:rsidRDefault="00F43D7C" w:rsidP="00B10A23">
            <w:pPr>
              <w:spacing w:after="0" w:line="240" w:lineRule="auto"/>
              <w:jc w:val="center"/>
              <w:rPr>
                <w:rFonts w:ascii="Times New Roman" w:hAnsi="Times New Roman"/>
                <w:spacing w:val="5"/>
                <w:szCs w:val="20"/>
              </w:rPr>
            </w:pPr>
          </w:p>
          <w:p w:rsidR="00F43D7C" w:rsidRPr="00910003" w:rsidRDefault="00F43D7C" w:rsidP="00B10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5"/>
                <w:szCs w:val="20"/>
                <w:lang w:eastAsia="ar-SA"/>
              </w:rPr>
            </w:pPr>
          </w:p>
        </w:tc>
      </w:tr>
      <w:tr w:rsidR="00910003" w:rsidRPr="00910003" w:rsidTr="00894CD5">
        <w:tc>
          <w:tcPr>
            <w:tcW w:w="5105" w:type="dxa"/>
          </w:tcPr>
          <w:p w:rsidR="00894CD5" w:rsidRPr="00910003" w:rsidRDefault="00894CD5" w:rsidP="00894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003">
              <w:rPr>
                <w:rFonts w:ascii="Times New Roman" w:eastAsia="Calibri" w:hAnsi="Times New Roman" w:cs="Times New Roman"/>
                <w:sz w:val="20"/>
                <w:szCs w:val="20"/>
              </w:rPr>
              <w:t>ГАПОУ СО «Камышловский педагогический колледж»</w:t>
            </w:r>
          </w:p>
          <w:p w:rsidR="00894CD5" w:rsidRPr="00910003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0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Юридический и фактический адрес: </w:t>
            </w:r>
            <w:r w:rsidRPr="009100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624860, Свердловская область, </w:t>
            </w:r>
            <w:proofErr w:type="spellStart"/>
            <w:r w:rsidRPr="00910003">
              <w:rPr>
                <w:rFonts w:ascii="Times New Roman" w:eastAsia="Calibri" w:hAnsi="Times New Roman" w:cs="Times New Roman"/>
                <w:sz w:val="20"/>
                <w:szCs w:val="20"/>
              </w:rPr>
              <w:t>г.Камышлов</w:t>
            </w:r>
            <w:proofErr w:type="spellEnd"/>
            <w:r w:rsidRPr="00910003">
              <w:rPr>
                <w:rFonts w:ascii="Times New Roman" w:eastAsia="Calibri" w:hAnsi="Times New Roman" w:cs="Times New Roman"/>
                <w:sz w:val="20"/>
                <w:szCs w:val="20"/>
              </w:rPr>
              <w:t>, ул.Маяковского,11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ИНН/КПП 6613001734/663301001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Банк: ОКЦ № 1 УГУ Банка России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Единый казначейский счет 40102810645370000054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Казначейский счет 03224643650000006200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л/с 33012010800 </w:t>
            </w:r>
          </w:p>
          <w:p w:rsidR="0028354B" w:rsidRP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БИК 016577551</w:t>
            </w:r>
          </w:p>
          <w:p w:rsidR="0028354B" w:rsidRDefault="0028354B" w:rsidP="002835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54B">
              <w:rPr>
                <w:rFonts w:ascii="Times New Roman" w:eastAsia="Calibri" w:hAnsi="Times New Roman" w:cs="Times New Roman"/>
                <w:sz w:val="20"/>
                <w:szCs w:val="20"/>
              </w:rPr>
              <w:t>Тел.: 8 (34375) 2-08-03</w:t>
            </w:r>
          </w:p>
          <w:p w:rsidR="00894CD5" w:rsidRPr="00910003" w:rsidRDefault="00894CD5" w:rsidP="0028354B">
            <w:pPr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4817" w:type="dxa"/>
          </w:tcPr>
          <w:p w:rsidR="00894CD5" w:rsidRPr="00910003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910003" w:rsidTr="00894CD5">
        <w:tc>
          <w:tcPr>
            <w:tcW w:w="5105" w:type="dxa"/>
          </w:tcPr>
          <w:p w:rsidR="00894CD5" w:rsidRPr="00910003" w:rsidRDefault="000B138E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894CD5" w:rsidRPr="0091000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иректор </w:t>
            </w:r>
          </w:p>
          <w:p w:rsidR="00894CD5" w:rsidRPr="00910003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0003">
              <w:rPr>
                <w:rFonts w:ascii="Times New Roman" w:hAnsi="Times New Roman" w:cs="Times New Roman"/>
                <w:sz w:val="20"/>
                <w:szCs w:val="20"/>
              </w:rPr>
              <w:t>______________ (</w:t>
            </w:r>
            <w:r w:rsidR="000B138E">
              <w:rPr>
                <w:rFonts w:ascii="Times New Roman" w:hAnsi="Times New Roman" w:cs="Times New Roman"/>
                <w:sz w:val="20"/>
                <w:szCs w:val="20"/>
              </w:rPr>
              <w:t>И.Ю. Устьянцева</w:t>
            </w:r>
            <w:r w:rsidRPr="009100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4CD5" w:rsidRPr="00910003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1000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17" w:type="dxa"/>
          </w:tcPr>
          <w:p w:rsidR="00894CD5" w:rsidRPr="00910003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Pr="00910003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11CD" w:rsidRPr="00910003" w:rsidRDefault="004111CD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11CD" w:rsidRPr="00910003" w:rsidRDefault="004111CD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7F00" w:rsidRPr="00910003" w:rsidRDefault="007F7F00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6CA0" w:rsidRDefault="00906CA0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6CA0" w:rsidRDefault="00906CA0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11CD" w:rsidRPr="00910003" w:rsidRDefault="004111CD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0003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4111CD" w:rsidRPr="00910003" w:rsidRDefault="004111CD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955E4" w:rsidRPr="00910003" w:rsidRDefault="007F7F00" w:rsidP="000955E4">
      <w:pPr>
        <w:spacing w:after="0" w:line="240" w:lineRule="auto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910003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ЗАЯВКА</w:t>
      </w:r>
    </w:p>
    <w:p w:rsidR="000955E4" w:rsidRPr="00910003" w:rsidRDefault="004111CD" w:rsidP="005A0A7D">
      <w:pPr>
        <w:pStyle w:val="302"/>
        <w:spacing w:before="0" w:after="0"/>
        <w:rPr>
          <w:rStyle w:val="a3"/>
          <w:color w:val="auto"/>
          <w:sz w:val="28"/>
          <w:szCs w:val="28"/>
          <w:u w:val="none"/>
        </w:rPr>
      </w:pPr>
      <w:r w:rsidRPr="005B7250">
        <w:rPr>
          <w:rStyle w:val="a3"/>
          <w:color w:val="auto"/>
          <w:sz w:val="28"/>
          <w:szCs w:val="28"/>
          <w:u w:val="none"/>
        </w:rPr>
        <w:t>участника</w:t>
      </w:r>
      <w:r w:rsidRPr="00910003">
        <w:rPr>
          <w:rStyle w:val="a3"/>
          <w:color w:val="auto"/>
          <w:sz w:val="28"/>
          <w:szCs w:val="28"/>
          <w:u w:val="none"/>
        </w:rPr>
        <w:t xml:space="preserve"> </w:t>
      </w:r>
      <w:r w:rsidR="000B138E" w:rsidRPr="000B138E">
        <w:rPr>
          <w:sz w:val="28"/>
          <w:szCs w:val="28"/>
          <w:lang w:val="en-US"/>
        </w:rPr>
        <w:t>XIX</w:t>
      </w:r>
      <w:r w:rsidR="000B138E" w:rsidRPr="000B138E">
        <w:rPr>
          <w:sz w:val="28"/>
          <w:szCs w:val="28"/>
        </w:rPr>
        <w:t xml:space="preserve"> Всероссийской научно-практической конференции для руководящих и педагогических работников «Нравственно-патриотическое воспитание детей и молодежи в условиях современного образования: опыт, проблемы, перспективы» </w:t>
      </w:r>
      <w:r w:rsidR="00B371F1">
        <w:rPr>
          <w:sz w:val="28"/>
          <w:szCs w:val="28"/>
        </w:rPr>
        <w:t>(27</w:t>
      </w:r>
      <w:r w:rsidR="000955E4" w:rsidRPr="00910003">
        <w:rPr>
          <w:bCs/>
          <w:sz w:val="28"/>
          <w:szCs w:val="28"/>
        </w:rPr>
        <w:t xml:space="preserve"> февраля </w:t>
      </w:r>
      <w:r w:rsidR="000955E4" w:rsidRPr="00910003">
        <w:rPr>
          <w:sz w:val="28"/>
          <w:szCs w:val="28"/>
        </w:rPr>
        <w:t>202</w:t>
      </w:r>
      <w:r w:rsidR="000B138E">
        <w:rPr>
          <w:sz w:val="28"/>
          <w:szCs w:val="28"/>
        </w:rPr>
        <w:t>6</w:t>
      </w:r>
      <w:r w:rsidR="000955E4" w:rsidRPr="00910003">
        <w:rPr>
          <w:sz w:val="28"/>
          <w:szCs w:val="28"/>
        </w:rPr>
        <w:t xml:space="preserve"> г.)</w:t>
      </w:r>
    </w:p>
    <w:p w:rsidR="004111CD" w:rsidRPr="00910003" w:rsidRDefault="004111CD" w:rsidP="004111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4723"/>
      </w:tblGrid>
      <w:tr w:rsidR="00910003" w:rsidRPr="00910003" w:rsidTr="005A0A7D">
        <w:tc>
          <w:tcPr>
            <w:tcW w:w="5103" w:type="dxa"/>
          </w:tcPr>
          <w:p w:rsidR="007F7F00" w:rsidRPr="00910003" w:rsidRDefault="007F7F00" w:rsidP="00B1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(полностью)</w:t>
            </w:r>
          </w:p>
        </w:tc>
        <w:tc>
          <w:tcPr>
            <w:tcW w:w="4785" w:type="dxa"/>
          </w:tcPr>
          <w:p w:rsidR="007F7F00" w:rsidRPr="00910003" w:rsidRDefault="007F7F00" w:rsidP="00B1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Место работы/обучения (полностью и сокращенное название по Уставу)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Должность/специальность, курс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Округ РФ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Область, муниципальное образования, город/село и т.п.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 (при наличии)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кодом города)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0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Номер секции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Тема тезисов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Тема методической разработки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32F" w:rsidRPr="00910003" w:rsidTr="005A0A7D">
        <w:tc>
          <w:tcPr>
            <w:tcW w:w="5103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03">
              <w:rPr>
                <w:rFonts w:ascii="Times New Roman" w:hAnsi="Times New Roman" w:cs="Times New Roman"/>
                <w:sz w:val="28"/>
                <w:szCs w:val="28"/>
              </w:rPr>
              <w:t>Номер квитанции об оплате</w:t>
            </w:r>
          </w:p>
        </w:tc>
        <w:tc>
          <w:tcPr>
            <w:tcW w:w="4785" w:type="dxa"/>
          </w:tcPr>
          <w:p w:rsidR="00A7332F" w:rsidRPr="00910003" w:rsidRDefault="00A7332F" w:rsidP="00A7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32A" w:rsidRDefault="002D332A" w:rsidP="00095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55E4" w:rsidRPr="00910003" w:rsidRDefault="00B67B4E" w:rsidP="00095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003">
        <w:rPr>
          <w:rFonts w:ascii="Times New Roman" w:hAnsi="Times New Roman" w:cs="Times New Roman"/>
          <w:i/>
          <w:sz w:val="28"/>
          <w:szCs w:val="28"/>
        </w:rPr>
        <w:t>*Если несколько авторов тезисов или методической разработки, то заполняются сведения о каждом авторе в одной таблице.</w:t>
      </w:r>
    </w:p>
    <w:p w:rsidR="00B67B4E" w:rsidRDefault="00B67B4E" w:rsidP="00095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003">
        <w:rPr>
          <w:rFonts w:ascii="Times New Roman" w:hAnsi="Times New Roman" w:cs="Times New Roman"/>
          <w:i/>
          <w:sz w:val="28"/>
          <w:szCs w:val="28"/>
        </w:rPr>
        <w:t xml:space="preserve">*Одна заявка заполняется на одну </w:t>
      </w:r>
      <w:r w:rsidR="00B15C3B">
        <w:rPr>
          <w:rFonts w:ascii="Times New Roman" w:hAnsi="Times New Roman" w:cs="Times New Roman"/>
          <w:i/>
          <w:sz w:val="28"/>
          <w:szCs w:val="28"/>
        </w:rPr>
        <w:t>методическую разработку</w:t>
      </w:r>
    </w:p>
    <w:p w:rsidR="006F2962" w:rsidRDefault="006F2962" w:rsidP="00095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C3B" w:rsidRDefault="00B15C3B" w:rsidP="006F2962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auto"/>
          <w:sz w:val="26"/>
          <w:szCs w:val="26"/>
        </w:rPr>
      </w:pPr>
    </w:p>
    <w:p w:rsidR="00B15C3B" w:rsidRPr="00910003" w:rsidRDefault="00B15C3B" w:rsidP="006F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15C3B" w:rsidRDefault="00B15C3B" w:rsidP="00B15C3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 w:rsidRPr="00910003">
        <w:rPr>
          <w:rStyle w:val="a3"/>
          <w:rFonts w:ascii="Times New Roman" w:hAnsi="Times New Roman"/>
          <w:color w:val="auto"/>
          <w:sz w:val="26"/>
          <w:szCs w:val="26"/>
        </w:rPr>
        <w:t>Заявки</w:t>
      </w:r>
      <w:r w:rsidRPr="00910003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на участие в Конференции принимаются на почту Оргкомитета</w:t>
      </w:r>
      <w:r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13" w:history="1">
        <w:r w:rsidR="008D11A7" w:rsidRPr="00EA5C70">
          <w:rPr>
            <w:rStyle w:val="a3"/>
            <w:rFonts w:ascii="Times New Roman" w:hAnsi="Times New Roman"/>
            <w:sz w:val="26"/>
            <w:szCs w:val="26"/>
            <w:lang w:val="en-US"/>
          </w:rPr>
          <w:t>a</w:t>
        </w:r>
        <w:r w:rsidR="008D11A7" w:rsidRPr="00EA5C70">
          <w:rPr>
            <w:rStyle w:val="a3"/>
            <w:rFonts w:ascii="Times New Roman" w:hAnsi="Times New Roman"/>
            <w:sz w:val="26"/>
            <w:szCs w:val="26"/>
          </w:rPr>
          <w:t>.</w:t>
        </w:r>
        <w:r w:rsidR="008D11A7" w:rsidRPr="00EA5C70">
          <w:rPr>
            <w:rStyle w:val="a3"/>
            <w:rFonts w:ascii="Times New Roman" w:hAnsi="Times New Roman"/>
            <w:sz w:val="26"/>
            <w:szCs w:val="26"/>
            <w:lang w:val="en-US"/>
          </w:rPr>
          <w:t>v</w:t>
        </w:r>
        <w:r w:rsidR="008D11A7" w:rsidRPr="00EA5C70">
          <w:rPr>
            <w:rStyle w:val="a3"/>
            <w:rFonts w:ascii="Times New Roman" w:hAnsi="Times New Roman"/>
            <w:sz w:val="26"/>
            <w:szCs w:val="26"/>
          </w:rPr>
          <w:t>.</w:t>
        </w:r>
        <w:r w:rsidR="008D11A7" w:rsidRPr="00EA5C70">
          <w:rPr>
            <w:rStyle w:val="a3"/>
            <w:rFonts w:ascii="Times New Roman" w:hAnsi="Times New Roman"/>
            <w:sz w:val="26"/>
            <w:szCs w:val="26"/>
            <w:lang w:val="en-US"/>
          </w:rPr>
          <w:t>yakimova</w:t>
        </w:r>
        <w:r w:rsidR="008D11A7" w:rsidRPr="00EA5C70">
          <w:rPr>
            <w:rStyle w:val="a3"/>
            <w:rFonts w:ascii="Times New Roman" w:hAnsi="Times New Roman"/>
            <w:sz w:val="26"/>
            <w:szCs w:val="26"/>
          </w:rPr>
          <w:t>@</w:t>
        </w:r>
        <w:r w:rsidR="008D11A7" w:rsidRPr="00EA5C70">
          <w:rPr>
            <w:rStyle w:val="a3"/>
            <w:rFonts w:ascii="Times New Roman" w:hAnsi="Times New Roman"/>
            <w:sz w:val="26"/>
            <w:szCs w:val="26"/>
            <w:lang w:val="en-US"/>
          </w:rPr>
          <w:t>yandex</w:t>
        </w:r>
        <w:r w:rsidR="008D11A7" w:rsidRPr="00EA5C7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8D11A7" w:rsidRPr="00EA5C70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D11A7" w:rsidRPr="008D11A7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906CA0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в табличном варианте</w:t>
      </w:r>
    </w:p>
    <w:p w:rsidR="00B15C3B" w:rsidRDefault="00B15C3B" w:rsidP="00B15C3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auto"/>
          <w:sz w:val="26"/>
          <w:szCs w:val="26"/>
        </w:rPr>
      </w:pPr>
    </w:p>
    <w:p w:rsidR="00B15C3B" w:rsidRDefault="00B15C3B" w:rsidP="00B15C3B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auto"/>
          <w:sz w:val="26"/>
          <w:szCs w:val="26"/>
        </w:rPr>
      </w:pPr>
      <w:r>
        <w:rPr>
          <w:rStyle w:val="a3"/>
          <w:rFonts w:ascii="Times New Roman" w:hAnsi="Times New Roman"/>
          <w:color w:val="auto"/>
          <w:sz w:val="26"/>
          <w:szCs w:val="26"/>
        </w:rPr>
        <w:t xml:space="preserve">Заявки </w:t>
      </w:r>
      <w:r w:rsidR="00B371F1">
        <w:rPr>
          <w:rStyle w:val="a3"/>
          <w:rFonts w:ascii="Times New Roman" w:hAnsi="Times New Roman"/>
          <w:color w:val="auto"/>
          <w:sz w:val="26"/>
          <w:szCs w:val="26"/>
        </w:rPr>
        <w:t>принимаются до 27</w:t>
      </w:r>
      <w:r w:rsidR="000B138E">
        <w:rPr>
          <w:rStyle w:val="a3"/>
          <w:rFonts w:ascii="Times New Roman" w:hAnsi="Times New Roman"/>
          <w:color w:val="auto"/>
          <w:sz w:val="26"/>
          <w:szCs w:val="26"/>
        </w:rPr>
        <w:t xml:space="preserve"> февраля 2026</w:t>
      </w:r>
      <w:r>
        <w:rPr>
          <w:rStyle w:val="a3"/>
          <w:rFonts w:ascii="Times New Roman" w:hAnsi="Times New Roman"/>
          <w:color w:val="auto"/>
          <w:sz w:val="26"/>
          <w:szCs w:val="26"/>
        </w:rPr>
        <w:t xml:space="preserve"> (включительно)</w:t>
      </w:r>
    </w:p>
    <w:p w:rsidR="006F2962" w:rsidRPr="00910003" w:rsidRDefault="006F2962" w:rsidP="00095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F2962" w:rsidRPr="00910003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 w15:restartNumberingAfterBreak="0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0574"/>
    <w:multiLevelType w:val="multilevel"/>
    <w:tmpl w:val="B5BA2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247F7"/>
    <w:multiLevelType w:val="multilevel"/>
    <w:tmpl w:val="06A65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5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64"/>
    <w:rsid w:val="00005BFF"/>
    <w:rsid w:val="00005EAB"/>
    <w:rsid w:val="0001385D"/>
    <w:rsid w:val="00014E7E"/>
    <w:rsid w:val="00020467"/>
    <w:rsid w:val="00021ACF"/>
    <w:rsid w:val="00024745"/>
    <w:rsid w:val="0002717A"/>
    <w:rsid w:val="00033391"/>
    <w:rsid w:val="00033B26"/>
    <w:rsid w:val="00037463"/>
    <w:rsid w:val="00040F24"/>
    <w:rsid w:val="00043327"/>
    <w:rsid w:val="00045A05"/>
    <w:rsid w:val="00045A35"/>
    <w:rsid w:val="000475B1"/>
    <w:rsid w:val="0005061F"/>
    <w:rsid w:val="000513D4"/>
    <w:rsid w:val="000635CE"/>
    <w:rsid w:val="00065A9C"/>
    <w:rsid w:val="00081586"/>
    <w:rsid w:val="00091B84"/>
    <w:rsid w:val="000955E4"/>
    <w:rsid w:val="00095DFE"/>
    <w:rsid w:val="00097F87"/>
    <w:rsid w:val="000A752C"/>
    <w:rsid w:val="000B0573"/>
    <w:rsid w:val="000B138E"/>
    <w:rsid w:val="000B44BD"/>
    <w:rsid w:val="000B6174"/>
    <w:rsid w:val="000C0072"/>
    <w:rsid w:val="000C0494"/>
    <w:rsid w:val="000C5A04"/>
    <w:rsid w:val="000C62EE"/>
    <w:rsid w:val="000C7264"/>
    <w:rsid w:val="000D1A94"/>
    <w:rsid w:val="000D5CE7"/>
    <w:rsid w:val="000D61F9"/>
    <w:rsid w:val="000E0228"/>
    <w:rsid w:val="000E2FBE"/>
    <w:rsid w:val="00100CA8"/>
    <w:rsid w:val="00103AC7"/>
    <w:rsid w:val="00105627"/>
    <w:rsid w:val="00111680"/>
    <w:rsid w:val="001214DA"/>
    <w:rsid w:val="001260A6"/>
    <w:rsid w:val="00126DD6"/>
    <w:rsid w:val="00127046"/>
    <w:rsid w:val="00130039"/>
    <w:rsid w:val="00130CAE"/>
    <w:rsid w:val="001339DD"/>
    <w:rsid w:val="00137C65"/>
    <w:rsid w:val="001414E3"/>
    <w:rsid w:val="001439AD"/>
    <w:rsid w:val="001447B3"/>
    <w:rsid w:val="00146482"/>
    <w:rsid w:val="00154322"/>
    <w:rsid w:val="0015581A"/>
    <w:rsid w:val="00161B36"/>
    <w:rsid w:val="0016360A"/>
    <w:rsid w:val="00177BD5"/>
    <w:rsid w:val="0018474B"/>
    <w:rsid w:val="0019367D"/>
    <w:rsid w:val="001A7428"/>
    <w:rsid w:val="001C3903"/>
    <w:rsid w:val="001E292B"/>
    <w:rsid w:val="001E34EC"/>
    <w:rsid w:val="001E42BE"/>
    <w:rsid w:val="001F2BDD"/>
    <w:rsid w:val="00201F28"/>
    <w:rsid w:val="00202394"/>
    <w:rsid w:val="002029E6"/>
    <w:rsid w:val="0020534C"/>
    <w:rsid w:val="00206AC3"/>
    <w:rsid w:val="00210C89"/>
    <w:rsid w:val="00213399"/>
    <w:rsid w:val="00216589"/>
    <w:rsid w:val="00216CEE"/>
    <w:rsid w:val="00217AB7"/>
    <w:rsid w:val="00217D09"/>
    <w:rsid w:val="00237ABA"/>
    <w:rsid w:val="00241C4C"/>
    <w:rsid w:val="002456F8"/>
    <w:rsid w:val="002504D1"/>
    <w:rsid w:val="00256704"/>
    <w:rsid w:val="00260ED9"/>
    <w:rsid w:val="00262C68"/>
    <w:rsid w:val="002650BD"/>
    <w:rsid w:val="00266100"/>
    <w:rsid w:val="00272FF6"/>
    <w:rsid w:val="00282EF0"/>
    <w:rsid w:val="0028354B"/>
    <w:rsid w:val="00286E56"/>
    <w:rsid w:val="00295AE5"/>
    <w:rsid w:val="002A03AF"/>
    <w:rsid w:val="002A0655"/>
    <w:rsid w:val="002C0195"/>
    <w:rsid w:val="002C2DE7"/>
    <w:rsid w:val="002D332A"/>
    <w:rsid w:val="002D54D0"/>
    <w:rsid w:val="002E0D05"/>
    <w:rsid w:val="002E2CE1"/>
    <w:rsid w:val="002E3528"/>
    <w:rsid w:val="002E4D0D"/>
    <w:rsid w:val="002F0E01"/>
    <w:rsid w:val="002F1603"/>
    <w:rsid w:val="002F1BB9"/>
    <w:rsid w:val="00311429"/>
    <w:rsid w:val="00313DF5"/>
    <w:rsid w:val="00314A3B"/>
    <w:rsid w:val="003227A5"/>
    <w:rsid w:val="00323016"/>
    <w:rsid w:val="00325DF4"/>
    <w:rsid w:val="0033274C"/>
    <w:rsid w:val="00336CA6"/>
    <w:rsid w:val="003406E7"/>
    <w:rsid w:val="0034166B"/>
    <w:rsid w:val="00342C9D"/>
    <w:rsid w:val="00351F6D"/>
    <w:rsid w:val="003523D9"/>
    <w:rsid w:val="00357B8E"/>
    <w:rsid w:val="00362A47"/>
    <w:rsid w:val="00366FBA"/>
    <w:rsid w:val="00371801"/>
    <w:rsid w:val="0037558E"/>
    <w:rsid w:val="0039055C"/>
    <w:rsid w:val="00391DA2"/>
    <w:rsid w:val="00392857"/>
    <w:rsid w:val="003937DE"/>
    <w:rsid w:val="00394B68"/>
    <w:rsid w:val="003960A0"/>
    <w:rsid w:val="003A261B"/>
    <w:rsid w:val="003A5915"/>
    <w:rsid w:val="003B071F"/>
    <w:rsid w:val="003B5D64"/>
    <w:rsid w:val="003C397B"/>
    <w:rsid w:val="003C5FED"/>
    <w:rsid w:val="003C64DF"/>
    <w:rsid w:val="003C650B"/>
    <w:rsid w:val="003D106D"/>
    <w:rsid w:val="003E0D65"/>
    <w:rsid w:val="003E1721"/>
    <w:rsid w:val="003E4042"/>
    <w:rsid w:val="003E4D2F"/>
    <w:rsid w:val="003E6285"/>
    <w:rsid w:val="003F06E8"/>
    <w:rsid w:val="003F5525"/>
    <w:rsid w:val="003F60FC"/>
    <w:rsid w:val="003F7AE3"/>
    <w:rsid w:val="00400FBF"/>
    <w:rsid w:val="004037D0"/>
    <w:rsid w:val="00403904"/>
    <w:rsid w:val="0040676C"/>
    <w:rsid w:val="004111CD"/>
    <w:rsid w:val="004123D9"/>
    <w:rsid w:val="00422B77"/>
    <w:rsid w:val="00424F42"/>
    <w:rsid w:val="00432CC3"/>
    <w:rsid w:val="00443E56"/>
    <w:rsid w:val="00445BBA"/>
    <w:rsid w:val="004511EA"/>
    <w:rsid w:val="0045297C"/>
    <w:rsid w:val="00452C4D"/>
    <w:rsid w:val="00456CBE"/>
    <w:rsid w:val="00461E8C"/>
    <w:rsid w:val="00463271"/>
    <w:rsid w:val="00472D7D"/>
    <w:rsid w:val="0048089D"/>
    <w:rsid w:val="00482025"/>
    <w:rsid w:val="00482DAC"/>
    <w:rsid w:val="00490587"/>
    <w:rsid w:val="00491B00"/>
    <w:rsid w:val="004A22A0"/>
    <w:rsid w:val="004A662F"/>
    <w:rsid w:val="004A7A5E"/>
    <w:rsid w:val="004B3A39"/>
    <w:rsid w:val="004B5765"/>
    <w:rsid w:val="004B7BCA"/>
    <w:rsid w:val="004C03BA"/>
    <w:rsid w:val="004C0CAF"/>
    <w:rsid w:val="004C226D"/>
    <w:rsid w:val="004C4026"/>
    <w:rsid w:val="004C61A4"/>
    <w:rsid w:val="004D58AC"/>
    <w:rsid w:val="004E4052"/>
    <w:rsid w:val="004E5715"/>
    <w:rsid w:val="004E5C43"/>
    <w:rsid w:val="004E6CC4"/>
    <w:rsid w:val="004E71E2"/>
    <w:rsid w:val="004F5DC2"/>
    <w:rsid w:val="00502CD9"/>
    <w:rsid w:val="005074B9"/>
    <w:rsid w:val="005141D6"/>
    <w:rsid w:val="00515373"/>
    <w:rsid w:val="00526DFA"/>
    <w:rsid w:val="00526EF3"/>
    <w:rsid w:val="00534C85"/>
    <w:rsid w:val="00541618"/>
    <w:rsid w:val="00545CE5"/>
    <w:rsid w:val="00546D95"/>
    <w:rsid w:val="00550CD5"/>
    <w:rsid w:val="0055107E"/>
    <w:rsid w:val="0056544B"/>
    <w:rsid w:val="00566504"/>
    <w:rsid w:val="00570FEC"/>
    <w:rsid w:val="0058523B"/>
    <w:rsid w:val="0059048A"/>
    <w:rsid w:val="005A0A7D"/>
    <w:rsid w:val="005A52E2"/>
    <w:rsid w:val="005B0FB9"/>
    <w:rsid w:val="005B5F7D"/>
    <w:rsid w:val="005B7012"/>
    <w:rsid w:val="005B7250"/>
    <w:rsid w:val="005C019B"/>
    <w:rsid w:val="005C490E"/>
    <w:rsid w:val="005C72AC"/>
    <w:rsid w:val="005D1C9F"/>
    <w:rsid w:val="005D2256"/>
    <w:rsid w:val="005D2E3C"/>
    <w:rsid w:val="005D38CD"/>
    <w:rsid w:val="005D57C7"/>
    <w:rsid w:val="005E037B"/>
    <w:rsid w:val="005E39AB"/>
    <w:rsid w:val="005E546E"/>
    <w:rsid w:val="005F0075"/>
    <w:rsid w:val="005F0B7D"/>
    <w:rsid w:val="005F235D"/>
    <w:rsid w:val="005F4BB3"/>
    <w:rsid w:val="005F544C"/>
    <w:rsid w:val="0060222D"/>
    <w:rsid w:val="00602ED1"/>
    <w:rsid w:val="006052A3"/>
    <w:rsid w:val="006107D1"/>
    <w:rsid w:val="00614E34"/>
    <w:rsid w:val="00617629"/>
    <w:rsid w:val="00621742"/>
    <w:rsid w:val="0062251C"/>
    <w:rsid w:val="00624103"/>
    <w:rsid w:val="0062477D"/>
    <w:rsid w:val="00625283"/>
    <w:rsid w:val="006261AD"/>
    <w:rsid w:val="0063389C"/>
    <w:rsid w:val="00642C7F"/>
    <w:rsid w:val="00644355"/>
    <w:rsid w:val="00645DB4"/>
    <w:rsid w:val="00651B69"/>
    <w:rsid w:val="00654974"/>
    <w:rsid w:val="00654B27"/>
    <w:rsid w:val="00661149"/>
    <w:rsid w:val="00666F4B"/>
    <w:rsid w:val="00667AF5"/>
    <w:rsid w:val="00670BBF"/>
    <w:rsid w:val="00670DB8"/>
    <w:rsid w:val="0067643E"/>
    <w:rsid w:val="00676D1D"/>
    <w:rsid w:val="00681BE0"/>
    <w:rsid w:val="00682EBD"/>
    <w:rsid w:val="00684319"/>
    <w:rsid w:val="0069242B"/>
    <w:rsid w:val="006A2176"/>
    <w:rsid w:val="006A27B5"/>
    <w:rsid w:val="006A34E7"/>
    <w:rsid w:val="006A62A2"/>
    <w:rsid w:val="006B1681"/>
    <w:rsid w:val="006B1B9C"/>
    <w:rsid w:val="006B3779"/>
    <w:rsid w:val="006B45F0"/>
    <w:rsid w:val="006C06A5"/>
    <w:rsid w:val="006C33C0"/>
    <w:rsid w:val="006C3F01"/>
    <w:rsid w:val="006D2CA8"/>
    <w:rsid w:val="006D5D1F"/>
    <w:rsid w:val="006F0D50"/>
    <w:rsid w:val="006F2962"/>
    <w:rsid w:val="006F432D"/>
    <w:rsid w:val="007115A4"/>
    <w:rsid w:val="00713358"/>
    <w:rsid w:val="00716BB8"/>
    <w:rsid w:val="0071751F"/>
    <w:rsid w:val="00723327"/>
    <w:rsid w:val="00723FD2"/>
    <w:rsid w:val="007253DE"/>
    <w:rsid w:val="00727DF4"/>
    <w:rsid w:val="00747599"/>
    <w:rsid w:val="0075218B"/>
    <w:rsid w:val="00752D4F"/>
    <w:rsid w:val="007561AF"/>
    <w:rsid w:val="00767C50"/>
    <w:rsid w:val="007726AB"/>
    <w:rsid w:val="007726F4"/>
    <w:rsid w:val="00772FC4"/>
    <w:rsid w:val="0077574F"/>
    <w:rsid w:val="0078007D"/>
    <w:rsid w:val="00780DE1"/>
    <w:rsid w:val="00792755"/>
    <w:rsid w:val="007A736D"/>
    <w:rsid w:val="007A76A5"/>
    <w:rsid w:val="007B20C3"/>
    <w:rsid w:val="007B2A97"/>
    <w:rsid w:val="007C6077"/>
    <w:rsid w:val="007D6965"/>
    <w:rsid w:val="007D7934"/>
    <w:rsid w:val="007E4EC4"/>
    <w:rsid w:val="007E5398"/>
    <w:rsid w:val="007F23D2"/>
    <w:rsid w:val="007F26E0"/>
    <w:rsid w:val="007F7F00"/>
    <w:rsid w:val="00802735"/>
    <w:rsid w:val="0080319E"/>
    <w:rsid w:val="00813BAE"/>
    <w:rsid w:val="00815271"/>
    <w:rsid w:val="00821210"/>
    <w:rsid w:val="0082306D"/>
    <w:rsid w:val="00827B54"/>
    <w:rsid w:val="0084090A"/>
    <w:rsid w:val="0085592E"/>
    <w:rsid w:val="008640D4"/>
    <w:rsid w:val="00865A9E"/>
    <w:rsid w:val="008707F9"/>
    <w:rsid w:val="00875D06"/>
    <w:rsid w:val="008767DE"/>
    <w:rsid w:val="008825F0"/>
    <w:rsid w:val="00887D52"/>
    <w:rsid w:val="00894CD5"/>
    <w:rsid w:val="00895FC6"/>
    <w:rsid w:val="00897E19"/>
    <w:rsid w:val="008A6B48"/>
    <w:rsid w:val="008A78B3"/>
    <w:rsid w:val="008B1FD7"/>
    <w:rsid w:val="008C139F"/>
    <w:rsid w:val="008C1CBE"/>
    <w:rsid w:val="008C72F9"/>
    <w:rsid w:val="008D0354"/>
    <w:rsid w:val="008D11A7"/>
    <w:rsid w:val="008D2573"/>
    <w:rsid w:val="008D4797"/>
    <w:rsid w:val="008E14E7"/>
    <w:rsid w:val="008F064F"/>
    <w:rsid w:val="008F0BC3"/>
    <w:rsid w:val="00905BFB"/>
    <w:rsid w:val="00906CA0"/>
    <w:rsid w:val="00910003"/>
    <w:rsid w:val="009265C3"/>
    <w:rsid w:val="00934965"/>
    <w:rsid w:val="00934BE6"/>
    <w:rsid w:val="0094667F"/>
    <w:rsid w:val="00953E86"/>
    <w:rsid w:val="00953FC5"/>
    <w:rsid w:val="009626F7"/>
    <w:rsid w:val="009630B7"/>
    <w:rsid w:val="00971CA0"/>
    <w:rsid w:val="009729FD"/>
    <w:rsid w:val="00973A6F"/>
    <w:rsid w:val="00987CC7"/>
    <w:rsid w:val="009C31B6"/>
    <w:rsid w:val="009C37BD"/>
    <w:rsid w:val="009E0AA3"/>
    <w:rsid w:val="009E4131"/>
    <w:rsid w:val="009E5759"/>
    <w:rsid w:val="009E623B"/>
    <w:rsid w:val="009E7424"/>
    <w:rsid w:val="009F0EA5"/>
    <w:rsid w:val="009F5801"/>
    <w:rsid w:val="009F58A3"/>
    <w:rsid w:val="00A00118"/>
    <w:rsid w:val="00A0134D"/>
    <w:rsid w:val="00A07312"/>
    <w:rsid w:val="00A07FDA"/>
    <w:rsid w:val="00A10855"/>
    <w:rsid w:val="00A11D8C"/>
    <w:rsid w:val="00A14D95"/>
    <w:rsid w:val="00A3363B"/>
    <w:rsid w:val="00A424D3"/>
    <w:rsid w:val="00A43867"/>
    <w:rsid w:val="00A50F28"/>
    <w:rsid w:val="00A54B95"/>
    <w:rsid w:val="00A62CB2"/>
    <w:rsid w:val="00A674D0"/>
    <w:rsid w:val="00A7332F"/>
    <w:rsid w:val="00A75440"/>
    <w:rsid w:val="00A77D56"/>
    <w:rsid w:val="00A920A8"/>
    <w:rsid w:val="00A935C0"/>
    <w:rsid w:val="00A95BFF"/>
    <w:rsid w:val="00A95DC7"/>
    <w:rsid w:val="00A96036"/>
    <w:rsid w:val="00AA5C2D"/>
    <w:rsid w:val="00AA5E8A"/>
    <w:rsid w:val="00AB237A"/>
    <w:rsid w:val="00AC7092"/>
    <w:rsid w:val="00AC73AC"/>
    <w:rsid w:val="00AD0D31"/>
    <w:rsid w:val="00AD2992"/>
    <w:rsid w:val="00AD373A"/>
    <w:rsid w:val="00AD7254"/>
    <w:rsid w:val="00AF0842"/>
    <w:rsid w:val="00AF22C6"/>
    <w:rsid w:val="00AF30A2"/>
    <w:rsid w:val="00AF3553"/>
    <w:rsid w:val="00B01107"/>
    <w:rsid w:val="00B02209"/>
    <w:rsid w:val="00B07F7E"/>
    <w:rsid w:val="00B10A23"/>
    <w:rsid w:val="00B10F84"/>
    <w:rsid w:val="00B130C2"/>
    <w:rsid w:val="00B15C3B"/>
    <w:rsid w:val="00B371F1"/>
    <w:rsid w:val="00B37D37"/>
    <w:rsid w:val="00B605E7"/>
    <w:rsid w:val="00B670E3"/>
    <w:rsid w:val="00B67B4E"/>
    <w:rsid w:val="00B76404"/>
    <w:rsid w:val="00B76A08"/>
    <w:rsid w:val="00B77DF4"/>
    <w:rsid w:val="00B80114"/>
    <w:rsid w:val="00B835E6"/>
    <w:rsid w:val="00B8502E"/>
    <w:rsid w:val="00B850FB"/>
    <w:rsid w:val="00BB128D"/>
    <w:rsid w:val="00BB136F"/>
    <w:rsid w:val="00BB1567"/>
    <w:rsid w:val="00BB1852"/>
    <w:rsid w:val="00BB2545"/>
    <w:rsid w:val="00BB45F9"/>
    <w:rsid w:val="00BB506F"/>
    <w:rsid w:val="00BB6446"/>
    <w:rsid w:val="00BB68AF"/>
    <w:rsid w:val="00BC581D"/>
    <w:rsid w:val="00BC6A65"/>
    <w:rsid w:val="00BD1A6E"/>
    <w:rsid w:val="00BD6F75"/>
    <w:rsid w:val="00BF493F"/>
    <w:rsid w:val="00C041F2"/>
    <w:rsid w:val="00C12A0B"/>
    <w:rsid w:val="00C217EA"/>
    <w:rsid w:val="00C247F3"/>
    <w:rsid w:val="00C271D3"/>
    <w:rsid w:val="00C3031A"/>
    <w:rsid w:val="00C33D0A"/>
    <w:rsid w:val="00C354B5"/>
    <w:rsid w:val="00C4012D"/>
    <w:rsid w:val="00C410B5"/>
    <w:rsid w:val="00C50E27"/>
    <w:rsid w:val="00C557A1"/>
    <w:rsid w:val="00C601F5"/>
    <w:rsid w:val="00C62C38"/>
    <w:rsid w:val="00C64CDC"/>
    <w:rsid w:val="00C66EC4"/>
    <w:rsid w:val="00C74952"/>
    <w:rsid w:val="00C81438"/>
    <w:rsid w:val="00C83D38"/>
    <w:rsid w:val="00C845F7"/>
    <w:rsid w:val="00C8525C"/>
    <w:rsid w:val="00C913B4"/>
    <w:rsid w:val="00C9558D"/>
    <w:rsid w:val="00CA349B"/>
    <w:rsid w:val="00CA364C"/>
    <w:rsid w:val="00CA46C2"/>
    <w:rsid w:val="00CA5583"/>
    <w:rsid w:val="00CB015F"/>
    <w:rsid w:val="00CB0473"/>
    <w:rsid w:val="00CB4FB7"/>
    <w:rsid w:val="00CD527F"/>
    <w:rsid w:val="00CE104E"/>
    <w:rsid w:val="00CE6E3A"/>
    <w:rsid w:val="00CE77EE"/>
    <w:rsid w:val="00CE7DCC"/>
    <w:rsid w:val="00CF4B88"/>
    <w:rsid w:val="00CF5150"/>
    <w:rsid w:val="00CF52CF"/>
    <w:rsid w:val="00CF76E4"/>
    <w:rsid w:val="00D01B7C"/>
    <w:rsid w:val="00D02F41"/>
    <w:rsid w:val="00D07926"/>
    <w:rsid w:val="00D13220"/>
    <w:rsid w:val="00D16E0C"/>
    <w:rsid w:val="00D16F6D"/>
    <w:rsid w:val="00D27458"/>
    <w:rsid w:val="00D32510"/>
    <w:rsid w:val="00D37FA4"/>
    <w:rsid w:val="00D41F9F"/>
    <w:rsid w:val="00D5645E"/>
    <w:rsid w:val="00D571F6"/>
    <w:rsid w:val="00D600FE"/>
    <w:rsid w:val="00D605A0"/>
    <w:rsid w:val="00D60CA1"/>
    <w:rsid w:val="00D67390"/>
    <w:rsid w:val="00D707B8"/>
    <w:rsid w:val="00D72988"/>
    <w:rsid w:val="00D8257E"/>
    <w:rsid w:val="00D841B7"/>
    <w:rsid w:val="00D90975"/>
    <w:rsid w:val="00DA23E8"/>
    <w:rsid w:val="00DC1B95"/>
    <w:rsid w:val="00DC5EA6"/>
    <w:rsid w:val="00DD2C7B"/>
    <w:rsid w:val="00DD5674"/>
    <w:rsid w:val="00DE21CA"/>
    <w:rsid w:val="00DE3E77"/>
    <w:rsid w:val="00DE62AB"/>
    <w:rsid w:val="00DF775A"/>
    <w:rsid w:val="00E031D9"/>
    <w:rsid w:val="00E036F1"/>
    <w:rsid w:val="00E0555E"/>
    <w:rsid w:val="00E068DD"/>
    <w:rsid w:val="00E078FD"/>
    <w:rsid w:val="00E13B40"/>
    <w:rsid w:val="00E2197C"/>
    <w:rsid w:val="00E219A1"/>
    <w:rsid w:val="00E238EB"/>
    <w:rsid w:val="00E43785"/>
    <w:rsid w:val="00E543F8"/>
    <w:rsid w:val="00E5563B"/>
    <w:rsid w:val="00E55D80"/>
    <w:rsid w:val="00E63FDB"/>
    <w:rsid w:val="00E64454"/>
    <w:rsid w:val="00E650D0"/>
    <w:rsid w:val="00E72E22"/>
    <w:rsid w:val="00E75A5F"/>
    <w:rsid w:val="00E834AB"/>
    <w:rsid w:val="00E8473B"/>
    <w:rsid w:val="00E9320B"/>
    <w:rsid w:val="00E9642A"/>
    <w:rsid w:val="00E966A0"/>
    <w:rsid w:val="00EA0412"/>
    <w:rsid w:val="00EA39FA"/>
    <w:rsid w:val="00EA5102"/>
    <w:rsid w:val="00EB7464"/>
    <w:rsid w:val="00EC42C8"/>
    <w:rsid w:val="00EC471C"/>
    <w:rsid w:val="00EC5D25"/>
    <w:rsid w:val="00EC651D"/>
    <w:rsid w:val="00ED11CC"/>
    <w:rsid w:val="00ED1E73"/>
    <w:rsid w:val="00ED5847"/>
    <w:rsid w:val="00ED7666"/>
    <w:rsid w:val="00EE2BE6"/>
    <w:rsid w:val="00EE3F14"/>
    <w:rsid w:val="00EF2E91"/>
    <w:rsid w:val="00EF3C39"/>
    <w:rsid w:val="00EF4A7D"/>
    <w:rsid w:val="00EF7E26"/>
    <w:rsid w:val="00F00F54"/>
    <w:rsid w:val="00F033B3"/>
    <w:rsid w:val="00F051A6"/>
    <w:rsid w:val="00F066BD"/>
    <w:rsid w:val="00F11204"/>
    <w:rsid w:val="00F16853"/>
    <w:rsid w:val="00F342C8"/>
    <w:rsid w:val="00F366E1"/>
    <w:rsid w:val="00F402F3"/>
    <w:rsid w:val="00F43D7C"/>
    <w:rsid w:val="00F43D9A"/>
    <w:rsid w:val="00F4582C"/>
    <w:rsid w:val="00F4799D"/>
    <w:rsid w:val="00F53D78"/>
    <w:rsid w:val="00F571C0"/>
    <w:rsid w:val="00F62115"/>
    <w:rsid w:val="00F663CD"/>
    <w:rsid w:val="00F6785D"/>
    <w:rsid w:val="00F725AE"/>
    <w:rsid w:val="00F731E2"/>
    <w:rsid w:val="00F778B6"/>
    <w:rsid w:val="00F91A09"/>
    <w:rsid w:val="00FA10EE"/>
    <w:rsid w:val="00FA3166"/>
    <w:rsid w:val="00FA7F6C"/>
    <w:rsid w:val="00FB31EB"/>
    <w:rsid w:val="00FC0ACE"/>
    <w:rsid w:val="00FC186F"/>
    <w:rsid w:val="00FC1A85"/>
    <w:rsid w:val="00FC5F3E"/>
    <w:rsid w:val="00FC77BE"/>
    <w:rsid w:val="00FE4525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A1DD2"/>
  <w15:docId w15:val="{AF099B9C-4662-4125-B858-9DF7C96E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uiPriority w:val="22"/>
    <w:qFormat/>
    <w:rsid w:val="00526DFA"/>
    <w:rPr>
      <w:b/>
      <w:bCs/>
    </w:rPr>
  </w:style>
  <w:style w:type="paragraph" w:styleId="ae">
    <w:name w:val="Balloon Text"/>
    <w:basedOn w:val="a"/>
    <w:link w:val="af"/>
    <w:semiHidden/>
    <w:unhideWhenUsed/>
    <w:rsid w:val="00F6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6785D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357B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1">
    <w:name w:val="Таблица простая 21"/>
    <w:basedOn w:val="a1"/>
    <w:uiPriority w:val="42"/>
    <w:rsid w:val="00141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1">
    <w:name w:val="s_1"/>
    <w:basedOn w:val="a"/>
    <w:rsid w:val="00CB04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k.uralschool.ru/?section_id=1045" TargetMode="External"/><Relationship Id="rId13" Type="http://schemas.openxmlformats.org/officeDocument/2006/relationships/hyperlink" Target="mailto:a.v.yakimov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mailto:byhgoukp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kpk@mail.ru" TargetMode="External"/><Relationship Id="rId11" Type="http://schemas.openxmlformats.org/officeDocument/2006/relationships/hyperlink" Target="https://kpk.uralschool.ru/?section_id=10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pk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122915962@mailr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471460-871F-41EB-8BAF-6580770B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24187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2026-01-14T06:47:00Z</cp:lastPrinted>
  <dcterms:created xsi:type="dcterms:W3CDTF">2026-01-12T10:16:00Z</dcterms:created>
  <dcterms:modified xsi:type="dcterms:W3CDTF">2026-01-20T12:11:00Z</dcterms:modified>
</cp:coreProperties>
</file>