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4" w:rsidRPr="005D7039" w:rsidRDefault="006E0FB4" w:rsidP="005B647E">
      <w:pPr>
        <w:spacing w:after="0" w:line="240" w:lineRule="auto"/>
        <w:rPr>
          <w:rFonts w:ascii="Times New Roman" w:hAnsi="Times New Roman"/>
          <w:i/>
          <w:sz w:val="28"/>
          <w:szCs w:val="28"/>
          <w:u w:val="thick"/>
        </w:rPr>
      </w:pPr>
    </w:p>
    <w:p w:rsidR="00BC6FDF" w:rsidRPr="005D7039" w:rsidRDefault="00773A7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73A7F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68.25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Из истории Камышловского педагогического колледжа&#10;&#10;"/>
          </v:shape>
        </w:pict>
      </w:r>
      <w:bookmarkEnd w:id="0"/>
      <w:r w:rsidR="002337E6">
        <w:rPr>
          <w:rFonts w:ascii="Times New Roman" w:hAnsi="Times New Roman"/>
          <w:sz w:val="28"/>
          <w:szCs w:val="28"/>
        </w:rPr>
        <w:t xml:space="preserve">         </w:t>
      </w:r>
      <w:r w:rsidR="00BC6FDF" w:rsidRPr="005D7039">
        <w:rPr>
          <w:rFonts w:ascii="Times New Roman" w:hAnsi="Times New Roman"/>
          <w:sz w:val="28"/>
          <w:szCs w:val="28"/>
        </w:rPr>
        <w:t xml:space="preserve">Днём рождения </w:t>
      </w:r>
      <w:proofErr w:type="spellStart"/>
      <w:r w:rsidR="00BC6FDF" w:rsidRPr="005D7039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="00BC6FDF" w:rsidRPr="005D7039">
        <w:rPr>
          <w:rFonts w:ascii="Times New Roman" w:hAnsi="Times New Roman"/>
          <w:sz w:val="28"/>
          <w:szCs w:val="28"/>
        </w:rPr>
        <w:t xml:space="preserve"> пед</w:t>
      </w:r>
      <w:r w:rsidR="00576786" w:rsidRPr="005D7039">
        <w:rPr>
          <w:rFonts w:ascii="Times New Roman" w:hAnsi="Times New Roman"/>
          <w:sz w:val="28"/>
          <w:szCs w:val="28"/>
        </w:rPr>
        <w:t xml:space="preserve">агогического </w:t>
      </w:r>
      <w:r w:rsidR="00BC6FDF" w:rsidRPr="005D7039">
        <w:rPr>
          <w:rFonts w:ascii="Times New Roman" w:hAnsi="Times New Roman"/>
          <w:sz w:val="28"/>
          <w:szCs w:val="28"/>
        </w:rPr>
        <w:t xml:space="preserve">училища стала </w:t>
      </w:r>
      <w:r w:rsidR="00BC6FDF" w:rsidRPr="00AC2C3F">
        <w:rPr>
          <w:rFonts w:ascii="Times New Roman" w:hAnsi="Times New Roman"/>
          <w:b/>
          <w:sz w:val="28"/>
          <w:szCs w:val="28"/>
        </w:rPr>
        <w:t>осень 1929 г</w:t>
      </w:r>
      <w:r w:rsidR="00576786" w:rsidRPr="00AC2C3F">
        <w:rPr>
          <w:rFonts w:ascii="Times New Roman" w:hAnsi="Times New Roman"/>
          <w:b/>
          <w:sz w:val="28"/>
          <w:szCs w:val="28"/>
        </w:rPr>
        <w:t>ода</w:t>
      </w:r>
      <w:r w:rsidR="00BC6FDF" w:rsidRPr="005D7039">
        <w:rPr>
          <w:rFonts w:ascii="Times New Roman" w:hAnsi="Times New Roman"/>
          <w:sz w:val="28"/>
          <w:szCs w:val="28"/>
        </w:rPr>
        <w:t xml:space="preserve">. В это время в начальных классах района работало 126 учителей, не имевших даже семилетнего образования. В связи с этим было принято решение об открытии </w:t>
      </w:r>
      <w:proofErr w:type="spellStart"/>
      <w:r w:rsidR="00BC6FDF" w:rsidRPr="005D7039">
        <w:rPr>
          <w:rFonts w:ascii="Times New Roman" w:hAnsi="Times New Roman"/>
          <w:sz w:val="28"/>
          <w:szCs w:val="28"/>
        </w:rPr>
        <w:t>агропедтехникума</w:t>
      </w:r>
      <w:proofErr w:type="spellEnd"/>
      <w:r w:rsidR="00BC6FDF" w:rsidRPr="005D7039">
        <w:rPr>
          <w:rFonts w:ascii="Times New Roman" w:hAnsi="Times New Roman"/>
          <w:sz w:val="28"/>
          <w:szCs w:val="28"/>
        </w:rPr>
        <w:t>, который должен был готовить культработников для деревни: агрономов, педагогов, руководителей клубов. Возглавлять вновь созданное</w:t>
      </w:r>
      <w:r w:rsidR="00E56811">
        <w:rPr>
          <w:rFonts w:ascii="Times New Roman" w:hAnsi="Times New Roman"/>
          <w:sz w:val="28"/>
          <w:szCs w:val="28"/>
        </w:rPr>
        <w:t xml:space="preserve"> учебное заведение был назначен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FDF" w:rsidRPr="005D7039">
        <w:rPr>
          <w:rFonts w:ascii="Times New Roman" w:hAnsi="Times New Roman"/>
          <w:sz w:val="28"/>
          <w:szCs w:val="28"/>
        </w:rPr>
        <w:t>Брюховских</w:t>
      </w:r>
      <w:proofErr w:type="spellEnd"/>
      <w:r w:rsidR="00BC6FDF" w:rsidRPr="005D7039">
        <w:rPr>
          <w:rFonts w:ascii="Times New Roman" w:hAnsi="Times New Roman"/>
          <w:sz w:val="28"/>
          <w:szCs w:val="28"/>
        </w:rPr>
        <w:t xml:space="preserve"> Сергей Иванович, авторитетный работник и человек чрезвычайно чуткий к нуждам учащихся и педагогов. В преподавательский состав входили </w:t>
      </w:r>
      <w:r w:rsidR="00D0578B" w:rsidRPr="005D7039">
        <w:rPr>
          <w:rFonts w:ascii="Times New Roman" w:hAnsi="Times New Roman"/>
          <w:sz w:val="28"/>
          <w:szCs w:val="28"/>
        </w:rPr>
        <w:t xml:space="preserve">лучшие </w:t>
      </w:r>
      <w:r w:rsidR="00BC6FDF" w:rsidRPr="005D7039">
        <w:rPr>
          <w:rFonts w:ascii="Times New Roman" w:hAnsi="Times New Roman"/>
          <w:sz w:val="28"/>
          <w:szCs w:val="28"/>
        </w:rPr>
        <w:t>учителя школ</w:t>
      </w:r>
      <w:r w:rsidR="00D0578B" w:rsidRPr="005D7039">
        <w:rPr>
          <w:rFonts w:ascii="Times New Roman" w:hAnsi="Times New Roman"/>
          <w:sz w:val="28"/>
          <w:szCs w:val="28"/>
        </w:rPr>
        <w:t xml:space="preserve"> города Камышлова</w:t>
      </w:r>
      <w:r w:rsidR="00BC6FDF" w:rsidRPr="005D7039">
        <w:rPr>
          <w:rFonts w:ascii="Times New Roman" w:hAnsi="Times New Roman"/>
          <w:sz w:val="28"/>
          <w:szCs w:val="28"/>
        </w:rPr>
        <w:t xml:space="preserve">. </w:t>
      </w:r>
    </w:p>
    <w:p w:rsidR="00BC6FDF" w:rsidRPr="005D7039" w:rsidRDefault="00BC6FD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Первый набор учащихся </w:t>
      </w:r>
      <w:r w:rsidR="00E041D2" w:rsidRPr="005D7039">
        <w:rPr>
          <w:rFonts w:ascii="Times New Roman" w:hAnsi="Times New Roman"/>
          <w:sz w:val="28"/>
          <w:szCs w:val="28"/>
        </w:rPr>
        <w:t>техникума составлял</w:t>
      </w:r>
      <w:r w:rsidRPr="005D7039">
        <w:rPr>
          <w:rFonts w:ascii="Times New Roman" w:hAnsi="Times New Roman"/>
          <w:sz w:val="28"/>
          <w:szCs w:val="28"/>
        </w:rPr>
        <w:t xml:space="preserve"> 60 человек. Был установлен трехлетний курс обучения. Техникум размещался в здании по улице Карла Маркса в южной части города</w:t>
      </w:r>
      <w:r w:rsidR="00E041D2" w:rsidRPr="005D7039">
        <w:rPr>
          <w:rFonts w:ascii="Times New Roman" w:hAnsi="Times New Roman"/>
          <w:sz w:val="28"/>
          <w:szCs w:val="28"/>
        </w:rPr>
        <w:t xml:space="preserve"> (</w:t>
      </w:r>
      <w:r w:rsidR="0060545E" w:rsidRPr="005D7039">
        <w:rPr>
          <w:rFonts w:ascii="Times New Roman" w:hAnsi="Times New Roman"/>
          <w:sz w:val="28"/>
          <w:szCs w:val="28"/>
        </w:rPr>
        <w:t>ныне хирургическое отделение бол</w:t>
      </w:r>
      <w:r w:rsidR="00E041D2" w:rsidRPr="005D7039">
        <w:rPr>
          <w:rFonts w:ascii="Times New Roman" w:hAnsi="Times New Roman"/>
          <w:sz w:val="28"/>
          <w:szCs w:val="28"/>
        </w:rPr>
        <w:t>ьницы)</w:t>
      </w:r>
      <w:r w:rsidRPr="005D7039">
        <w:rPr>
          <w:rFonts w:ascii="Times New Roman" w:hAnsi="Times New Roman"/>
          <w:sz w:val="28"/>
          <w:szCs w:val="28"/>
        </w:rPr>
        <w:t xml:space="preserve">. </w:t>
      </w:r>
    </w:p>
    <w:p w:rsidR="007B4473" w:rsidRPr="005D7039" w:rsidRDefault="00BC6FD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Позднее техникум стал готов</w:t>
      </w:r>
      <w:r w:rsidR="00E041D2" w:rsidRPr="005D7039">
        <w:rPr>
          <w:rFonts w:ascii="Times New Roman" w:hAnsi="Times New Roman"/>
          <w:sz w:val="28"/>
          <w:szCs w:val="28"/>
        </w:rPr>
        <w:t>ить только педагогические кадры</w:t>
      </w:r>
      <w:r w:rsidRPr="005D7039">
        <w:rPr>
          <w:rFonts w:ascii="Times New Roman" w:hAnsi="Times New Roman"/>
          <w:sz w:val="28"/>
          <w:szCs w:val="28"/>
        </w:rPr>
        <w:t xml:space="preserve"> и был назван Камышловское педагогическое училище. За первые 10 лет своего существования училище выпустило 1373 педагог</w:t>
      </w:r>
      <w:r w:rsidR="00E041D2" w:rsidRPr="005D7039">
        <w:rPr>
          <w:rFonts w:ascii="Times New Roman" w:hAnsi="Times New Roman"/>
          <w:sz w:val="28"/>
          <w:szCs w:val="28"/>
        </w:rPr>
        <w:t>а</w:t>
      </w:r>
      <w:r w:rsidRPr="005D7039">
        <w:rPr>
          <w:rFonts w:ascii="Times New Roman" w:hAnsi="Times New Roman"/>
          <w:sz w:val="28"/>
          <w:szCs w:val="28"/>
        </w:rPr>
        <w:t>. Помимо учителей начальных классов осуществлялась подготовка дошкольных работников, воспитателей детских домов, учителей физкультуры. Здесь проходили курсы учителей начальных классов, учителей русского языка и литературы. Училище приобрело репутацию одного из лучших педучилищ области, имевшее свое лицо, свои традиции и несомненные успехи в работе.</w:t>
      </w:r>
      <w:r w:rsidR="00576786" w:rsidRPr="005D7039">
        <w:rPr>
          <w:rFonts w:ascii="Times New Roman" w:hAnsi="Times New Roman"/>
          <w:sz w:val="28"/>
          <w:szCs w:val="28"/>
        </w:rPr>
        <w:t xml:space="preserve"> Высокие результа</w:t>
      </w:r>
      <w:r w:rsidR="00E041D2" w:rsidRPr="005D7039">
        <w:rPr>
          <w:rFonts w:ascii="Times New Roman" w:hAnsi="Times New Roman"/>
          <w:sz w:val="28"/>
          <w:szCs w:val="28"/>
        </w:rPr>
        <w:t>ты обеспечивал коллектив высокопрофессиональных педагогов. К их</w:t>
      </w:r>
      <w:r w:rsidR="00576786" w:rsidRPr="005D7039">
        <w:rPr>
          <w:rFonts w:ascii="Times New Roman" w:hAnsi="Times New Roman"/>
          <w:sz w:val="28"/>
          <w:szCs w:val="28"/>
        </w:rPr>
        <w:t xml:space="preserve"> числу относился  Заслуженный учитель Р</w:t>
      </w:r>
      <w:r w:rsidR="00E041D2" w:rsidRPr="005D7039">
        <w:rPr>
          <w:rFonts w:ascii="Times New Roman" w:hAnsi="Times New Roman"/>
          <w:sz w:val="28"/>
          <w:szCs w:val="28"/>
        </w:rPr>
        <w:t>СФСР, преподаватель педагогики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786" w:rsidRPr="005D7039">
        <w:rPr>
          <w:rFonts w:ascii="Times New Roman" w:hAnsi="Times New Roman"/>
          <w:sz w:val="28"/>
          <w:szCs w:val="28"/>
        </w:rPr>
        <w:t>Самброс</w:t>
      </w:r>
      <w:proofErr w:type="spellEnd"/>
      <w:r w:rsidR="00576786" w:rsidRPr="005D7039">
        <w:rPr>
          <w:rFonts w:ascii="Times New Roman" w:hAnsi="Times New Roman"/>
          <w:sz w:val="28"/>
          <w:szCs w:val="28"/>
        </w:rPr>
        <w:t xml:space="preserve"> Ю.Ф., любимые учащимися преподаватели музыки и пени</w:t>
      </w:r>
      <w:r w:rsidR="007B4473" w:rsidRPr="005D7039">
        <w:rPr>
          <w:rFonts w:ascii="Times New Roman" w:hAnsi="Times New Roman"/>
          <w:sz w:val="28"/>
          <w:szCs w:val="28"/>
        </w:rPr>
        <w:t xml:space="preserve">я Щеглов М.М. и </w:t>
      </w:r>
      <w:proofErr w:type="spellStart"/>
      <w:r w:rsidR="007B4473" w:rsidRPr="005D7039">
        <w:rPr>
          <w:rFonts w:ascii="Times New Roman" w:hAnsi="Times New Roman"/>
          <w:sz w:val="28"/>
          <w:szCs w:val="28"/>
        </w:rPr>
        <w:t>Бучельников</w:t>
      </w:r>
      <w:proofErr w:type="spellEnd"/>
      <w:r w:rsidR="007B4473" w:rsidRPr="005D7039">
        <w:rPr>
          <w:rFonts w:ascii="Times New Roman" w:hAnsi="Times New Roman"/>
          <w:sz w:val="28"/>
          <w:szCs w:val="28"/>
        </w:rPr>
        <w:t xml:space="preserve"> П.П.</w:t>
      </w:r>
      <w:r w:rsidR="006E0FB4" w:rsidRPr="005D7039">
        <w:rPr>
          <w:rFonts w:ascii="Times New Roman" w:hAnsi="Times New Roman"/>
          <w:sz w:val="28"/>
          <w:szCs w:val="28"/>
        </w:rPr>
        <w:t>, Кузнецова А.П.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Особо хотелось бы отметить Кузнецову Александру Петровну. 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Родилась в 1896 году в городе Осе  в семье служащего. В 1913 году она успешно окончила </w:t>
      </w:r>
      <w:proofErr w:type="spellStart"/>
      <w:r w:rsidRPr="005D7039">
        <w:rPr>
          <w:rFonts w:ascii="Times New Roman" w:hAnsi="Times New Roman"/>
          <w:kern w:val="28"/>
          <w:sz w:val="28"/>
          <w:szCs w:val="28"/>
        </w:rPr>
        <w:t>Красноуфимскую</w:t>
      </w:r>
      <w:proofErr w:type="spellEnd"/>
      <w:r w:rsidRPr="005D7039">
        <w:rPr>
          <w:rFonts w:ascii="Times New Roman" w:hAnsi="Times New Roman"/>
          <w:kern w:val="28"/>
          <w:sz w:val="28"/>
          <w:szCs w:val="28"/>
        </w:rPr>
        <w:t xml:space="preserve"> гимназию, а затем – высшие историко-литературные курсы в Ленинграде. Окончив Петроградский университет, Александра Петровна приехала в Камышлов.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В 20-е годы началась её педагогическая деятельность сначала учителем школы </w:t>
      </w:r>
      <w:r w:rsidRPr="005D7039">
        <w:rPr>
          <w:rFonts w:ascii="Times New Roman" w:hAnsi="Times New Roman"/>
          <w:kern w:val="28"/>
          <w:sz w:val="28"/>
          <w:szCs w:val="28"/>
          <w:lang w:val="en-US"/>
        </w:rPr>
        <w:t>II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ступени, а с открытия Камышловского педучилища – преподавателем-методистом русского языка и заведующей педагогической практикой. Помимо основной работы она преподавала русский язык на курсах по подготовке учителей, в профтехшколе, занималась с учителями-заочниками.</w:t>
      </w:r>
    </w:p>
    <w:p w:rsidR="008C71AA" w:rsidRPr="005D7039" w:rsidRDefault="008C71AA" w:rsidP="008C71A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Её творческий труд отмечен знаком «Отличник народного просвещения», званием «Заслуженный учитель школы РСФСР» и правительственными наградами. За самоотверженную работу Александра Петровна была награждена медалью «За доблестный труд в Великой </w:t>
      </w:r>
      <w:r w:rsidRPr="005D7039">
        <w:rPr>
          <w:rFonts w:ascii="Times New Roman" w:hAnsi="Times New Roman"/>
          <w:kern w:val="28"/>
          <w:sz w:val="28"/>
          <w:szCs w:val="28"/>
        </w:rPr>
        <w:lastRenderedPageBreak/>
        <w:t xml:space="preserve">Отечественной Войне 1941-1945 гг.». В числе первых учителей области имя А.П.Кузнецовой было занесено в областную Книгу почета. А в канун 300-летия нашего города Александре Петровне было присвоено звание Почетного гражданина города Камышлова. </w:t>
      </w:r>
    </w:p>
    <w:p w:rsidR="008C71AA" w:rsidRPr="005D7039" w:rsidRDefault="008C71AA" w:rsidP="0082668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 xml:space="preserve"> На 90-м году Александра Петровна Кузнецова ушла из жизни. </w:t>
      </w:r>
    </w:p>
    <w:p w:rsidR="00BC6FDF" w:rsidRPr="005D7039" w:rsidRDefault="006E0FB4" w:rsidP="00233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C6FDF" w:rsidRPr="005D7039" w:rsidSect="00441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7039">
        <w:rPr>
          <w:rFonts w:ascii="Times New Roman" w:hAnsi="Times New Roman"/>
          <w:sz w:val="28"/>
          <w:szCs w:val="28"/>
        </w:rPr>
        <w:t xml:space="preserve">Великая </w:t>
      </w:r>
      <w:r w:rsidR="007B4473" w:rsidRPr="005D7039">
        <w:rPr>
          <w:rFonts w:ascii="Times New Roman" w:hAnsi="Times New Roman"/>
          <w:sz w:val="28"/>
          <w:szCs w:val="28"/>
        </w:rPr>
        <w:t>Отечест</w:t>
      </w:r>
      <w:r w:rsidRPr="005D7039">
        <w:rPr>
          <w:rFonts w:ascii="Times New Roman" w:hAnsi="Times New Roman"/>
          <w:sz w:val="28"/>
          <w:szCs w:val="28"/>
        </w:rPr>
        <w:t>венная война ознаменовала новый этап в истории развития педагогического училища. Здание училища было отдано под госпиталь. В   годы войны  училище обос</w:t>
      </w:r>
      <w:r w:rsidR="00CF4D8B" w:rsidRPr="005D7039">
        <w:rPr>
          <w:rFonts w:ascii="Times New Roman" w:hAnsi="Times New Roman"/>
          <w:sz w:val="28"/>
          <w:szCs w:val="28"/>
        </w:rPr>
        <w:t>новалось в новом здании – бывшей</w:t>
      </w:r>
    </w:p>
    <w:p w:rsidR="007B4473" w:rsidRPr="005D7039" w:rsidRDefault="00826682" w:rsidP="00CF4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lastRenderedPageBreak/>
        <w:t>М</w:t>
      </w:r>
      <w:r w:rsidR="00576786" w:rsidRPr="005D7039">
        <w:rPr>
          <w:rFonts w:ascii="Times New Roman" w:hAnsi="Times New Roman"/>
          <w:sz w:val="28"/>
          <w:szCs w:val="28"/>
        </w:rPr>
        <w:t xml:space="preserve">ихайловской церкви, где до этого располагался детский приют и общежитие педучилища. </w:t>
      </w:r>
      <w:r w:rsidR="00BC6FDF" w:rsidRPr="005D7039">
        <w:rPr>
          <w:rFonts w:ascii="Times New Roman" w:hAnsi="Times New Roman"/>
          <w:sz w:val="28"/>
          <w:szCs w:val="28"/>
        </w:rPr>
        <w:t>Вечерами в училище работала школа медицинских сестёр. Особенностью военных лет было появление в составе училища специального отделения-воспитателей детских домов. Важный вклад в Побед</w:t>
      </w:r>
      <w:r w:rsidR="00153BDB" w:rsidRPr="005D7039">
        <w:rPr>
          <w:rFonts w:ascii="Times New Roman" w:hAnsi="Times New Roman"/>
          <w:sz w:val="28"/>
          <w:szCs w:val="28"/>
        </w:rPr>
        <w:t>у внесли преподаватели колледжа.</w:t>
      </w:r>
      <w:r w:rsidR="00BC6FDF" w:rsidRPr="005D7039">
        <w:rPr>
          <w:rFonts w:ascii="Times New Roman" w:hAnsi="Times New Roman"/>
          <w:sz w:val="28"/>
          <w:szCs w:val="28"/>
        </w:rPr>
        <w:t>Стали солдатами и многие выпускники училища.</w:t>
      </w:r>
      <w:r w:rsidR="001B4DED" w:rsidRPr="005D7039">
        <w:rPr>
          <w:rFonts w:ascii="Times New Roman" w:hAnsi="Times New Roman"/>
          <w:sz w:val="28"/>
          <w:szCs w:val="28"/>
        </w:rPr>
        <w:t xml:space="preserve"> Практически все юноши, обучавшиеся в училище в эти годы, ушли на фронт. В ряды Красной армии уходили и девушки.</w:t>
      </w:r>
      <w:r w:rsidR="00A70E04" w:rsidRPr="005D7039">
        <w:rPr>
          <w:rFonts w:ascii="Times New Roman" w:hAnsi="Times New Roman"/>
          <w:sz w:val="28"/>
          <w:szCs w:val="28"/>
        </w:rPr>
        <w:t xml:space="preserve">В нелегкое для всей страны время учреждение жило активной жизнью. </w:t>
      </w:r>
      <w:r w:rsidR="00BC6FDF" w:rsidRPr="005D7039">
        <w:rPr>
          <w:rFonts w:ascii="Times New Roman" w:hAnsi="Times New Roman"/>
          <w:sz w:val="28"/>
          <w:szCs w:val="28"/>
        </w:rPr>
        <w:t xml:space="preserve">Педучилище имело  школьное отделение. Велась работа педагогического семинара, объединения классных руководителей, студенческих кружков, создано студенческое научное общество. Стала заново создаваться кабинетная система, использовались технические средства обучения. </w:t>
      </w:r>
      <w:r w:rsidR="00A70E04" w:rsidRPr="005D7039">
        <w:rPr>
          <w:rFonts w:ascii="Times New Roman" w:hAnsi="Times New Roman" w:cs="Times New Roman"/>
          <w:sz w:val="28"/>
          <w:szCs w:val="28"/>
        </w:rPr>
        <w:t xml:space="preserve">Помимо учения много сил и времени коллектив отдавал на трудовые дела в помощь тылу и фронту.  Весь сентябрь и октябрь фактически выпадали из учебного времени, занятия в этот период носили нерегулярный характер, при неполном составе учащихся, так как основная масса их работала на полях. Систематическими были и трудовые наряды в течение всей зимы в помощь предприятиям города. Девушки дежурили в госпитале, помогая врачам и медсестрам. На плечах учащихся была и забота о </w:t>
      </w:r>
      <w:proofErr w:type="spellStart"/>
      <w:r w:rsidR="00A70E04" w:rsidRPr="005D7039">
        <w:rPr>
          <w:rFonts w:ascii="Times New Roman" w:hAnsi="Times New Roman" w:cs="Times New Roman"/>
          <w:sz w:val="28"/>
          <w:szCs w:val="28"/>
        </w:rPr>
        <w:t>приучилищном</w:t>
      </w:r>
      <w:proofErr w:type="spellEnd"/>
      <w:r w:rsidR="00A70E04" w:rsidRPr="005D7039">
        <w:rPr>
          <w:rFonts w:ascii="Times New Roman" w:hAnsi="Times New Roman" w:cs="Times New Roman"/>
          <w:sz w:val="28"/>
          <w:szCs w:val="28"/>
        </w:rPr>
        <w:t xml:space="preserve"> подсобном хозяйстве. Там выращивали ячмень, горох, гречиху, овес, картофель, разнообразные овощи. Кроме полеводства занимались выращиванием овец, свиней. Полученные продукты шли на улучшение питания коллектива училища.</w:t>
      </w:r>
      <w:r w:rsidR="00BC6FDF" w:rsidRPr="005D7039">
        <w:rPr>
          <w:rFonts w:ascii="Times New Roman" w:hAnsi="Times New Roman"/>
          <w:sz w:val="28"/>
          <w:szCs w:val="28"/>
        </w:rPr>
        <w:t>Два десятка лет</w:t>
      </w:r>
      <w:r w:rsidR="00A21EB2" w:rsidRPr="005D7039">
        <w:rPr>
          <w:rFonts w:ascii="Times New Roman" w:hAnsi="Times New Roman"/>
          <w:sz w:val="28"/>
          <w:szCs w:val="28"/>
        </w:rPr>
        <w:t>, в том числе и в трудные годы войны,</w:t>
      </w:r>
      <w:r w:rsidR="00BC6FDF" w:rsidRPr="005D7039">
        <w:rPr>
          <w:rFonts w:ascii="Times New Roman" w:hAnsi="Times New Roman"/>
          <w:sz w:val="28"/>
          <w:szCs w:val="28"/>
        </w:rPr>
        <w:t xml:space="preserve"> во главе учебного заведения стоял Мурзин Василий Гаврилович. </w:t>
      </w:r>
    </w:p>
    <w:p w:rsidR="00CF4D8B" w:rsidRPr="005D7039" w:rsidRDefault="00BC6FDF" w:rsidP="00CF4D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В 1956 году  педучилище выпустило 251 учителя начальных классов. Это был последний выпуск. Постановлением правительства Камыш</w:t>
      </w:r>
      <w:r w:rsidR="00153BDB" w:rsidRPr="005D7039">
        <w:rPr>
          <w:rFonts w:ascii="Times New Roman" w:hAnsi="Times New Roman"/>
          <w:sz w:val="28"/>
          <w:szCs w:val="28"/>
        </w:rPr>
        <w:t xml:space="preserve">ловское педучилище было закрыто. </w:t>
      </w:r>
      <w:r w:rsidRPr="005D7039">
        <w:rPr>
          <w:rFonts w:ascii="Times New Roman" w:hAnsi="Times New Roman"/>
          <w:sz w:val="28"/>
          <w:szCs w:val="28"/>
        </w:rPr>
        <w:t>В 1962 годупедучилище было открыто вновь. Директором училища был назначен руководитель самой крупной школы города Камышлова № 1</w:t>
      </w:r>
      <w:r w:rsidR="00603F52" w:rsidRPr="005D7039">
        <w:rPr>
          <w:rFonts w:ascii="Times New Roman" w:hAnsi="Times New Roman"/>
          <w:sz w:val="28"/>
          <w:szCs w:val="28"/>
        </w:rPr>
        <w:t xml:space="preserve"> Халин Андрей Никитич.</w:t>
      </w:r>
      <w:r w:rsidRPr="005D7039">
        <w:rPr>
          <w:rFonts w:ascii="Times New Roman" w:hAnsi="Times New Roman"/>
          <w:sz w:val="28"/>
          <w:szCs w:val="28"/>
        </w:rPr>
        <w:t xml:space="preserve"> Всего было принято на обучение  270 человек. Коллектив педагогов частично состоял из преподавателей, работавших в училище до его закрытия.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>Выпускников</w:t>
      </w:r>
      <w:r w:rsidR="001864D3" w:rsidRPr="005D7039">
        <w:rPr>
          <w:rFonts w:ascii="Times New Roman" w:hAnsi="Times New Roman"/>
          <w:sz w:val="28"/>
          <w:szCs w:val="28"/>
        </w:rPr>
        <w:t xml:space="preserve"> училища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="001864D3" w:rsidRPr="005D7039">
        <w:rPr>
          <w:rFonts w:ascii="Times New Roman" w:hAnsi="Times New Roman"/>
          <w:sz w:val="28"/>
          <w:szCs w:val="28"/>
        </w:rPr>
        <w:t xml:space="preserve">этого периода </w:t>
      </w:r>
      <w:r w:rsidRPr="005D7039">
        <w:rPr>
          <w:rFonts w:ascii="Times New Roman" w:hAnsi="Times New Roman"/>
          <w:sz w:val="28"/>
          <w:szCs w:val="28"/>
        </w:rPr>
        <w:t xml:space="preserve">направляли на работу не только в качестве учителей начальных классов, </w:t>
      </w:r>
      <w:r w:rsidR="001864D3" w:rsidRPr="005D7039">
        <w:rPr>
          <w:rFonts w:ascii="Times New Roman" w:hAnsi="Times New Roman"/>
          <w:sz w:val="28"/>
          <w:szCs w:val="28"/>
        </w:rPr>
        <w:t xml:space="preserve">но и </w:t>
      </w:r>
      <w:r w:rsidR="00A21EB2" w:rsidRPr="005D7039">
        <w:rPr>
          <w:rFonts w:ascii="Times New Roman" w:hAnsi="Times New Roman"/>
          <w:sz w:val="28"/>
          <w:szCs w:val="28"/>
        </w:rPr>
        <w:t>как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учителей русского языка и литературы, математики и биологии. </w:t>
      </w:r>
      <w:r w:rsidR="00603F52" w:rsidRPr="005D7039">
        <w:rPr>
          <w:rFonts w:ascii="Times New Roman" w:hAnsi="Times New Roman"/>
          <w:sz w:val="28"/>
          <w:szCs w:val="28"/>
        </w:rPr>
        <w:t>В 70</w:t>
      </w:r>
      <w:r w:rsidR="0060545E" w:rsidRPr="005D7039">
        <w:rPr>
          <w:rFonts w:ascii="Times New Roman" w:hAnsi="Times New Roman"/>
          <w:sz w:val="28"/>
          <w:szCs w:val="28"/>
        </w:rPr>
        <w:t>-е</w:t>
      </w:r>
      <w:r w:rsidR="00603F52" w:rsidRPr="005D7039">
        <w:rPr>
          <w:rFonts w:ascii="Times New Roman" w:hAnsi="Times New Roman"/>
          <w:sz w:val="28"/>
          <w:szCs w:val="28"/>
        </w:rPr>
        <w:t xml:space="preserve"> г</w:t>
      </w:r>
      <w:r w:rsidR="0060545E" w:rsidRPr="005D7039">
        <w:rPr>
          <w:rFonts w:ascii="Times New Roman" w:hAnsi="Times New Roman"/>
          <w:sz w:val="28"/>
          <w:szCs w:val="28"/>
        </w:rPr>
        <w:t>оды</w:t>
      </w:r>
      <w:r w:rsidRPr="005D7039">
        <w:rPr>
          <w:rFonts w:ascii="Times New Roman" w:hAnsi="Times New Roman"/>
          <w:sz w:val="28"/>
          <w:szCs w:val="28"/>
        </w:rPr>
        <w:t xml:space="preserve"> к зданию училища был пристроен двухэтажный корпус, в котором разместилось 20 учебных кабинетов. Построены зд</w:t>
      </w:r>
      <w:r w:rsidR="00CF4D8B" w:rsidRPr="005D7039">
        <w:rPr>
          <w:rFonts w:ascii="Times New Roman" w:hAnsi="Times New Roman"/>
          <w:sz w:val="28"/>
          <w:szCs w:val="28"/>
        </w:rPr>
        <w:t>ание столовой и кабинеты музыки.</w:t>
      </w:r>
    </w:p>
    <w:p w:rsidR="007B4473" w:rsidRPr="005D7039" w:rsidRDefault="0060545E" w:rsidP="00CF4D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lastRenderedPageBreak/>
        <w:t>К началу 80-х годов б</w:t>
      </w:r>
      <w:r w:rsidR="00603F52" w:rsidRPr="005D7039">
        <w:rPr>
          <w:rFonts w:ascii="Times New Roman" w:hAnsi="Times New Roman"/>
          <w:sz w:val="28"/>
          <w:szCs w:val="28"/>
        </w:rPr>
        <w:t xml:space="preserve">ыло возведено пятиэтажное здание </w:t>
      </w:r>
      <w:r w:rsidR="00603F52" w:rsidRPr="002337E6">
        <w:rPr>
          <w:rFonts w:ascii="Times New Roman" w:hAnsi="Times New Roman"/>
          <w:b/>
          <w:sz w:val="28"/>
          <w:szCs w:val="28"/>
        </w:rPr>
        <w:t>общежития,</w:t>
      </w:r>
      <w:r w:rsidR="00603F52" w:rsidRPr="005D7039">
        <w:rPr>
          <w:rFonts w:ascii="Times New Roman" w:hAnsi="Times New Roman"/>
          <w:sz w:val="28"/>
          <w:szCs w:val="28"/>
        </w:rPr>
        <w:t xml:space="preserve"> окончательно решившее проблему проживания иногородних студентов</w:t>
      </w:r>
      <w:r w:rsidRPr="005D7039">
        <w:rPr>
          <w:rFonts w:ascii="Times New Roman" w:hAnsi="Times New Roman"/>
          <w:sz w:val="28"/>
          <w:szCs w:val="28"/>
        </w:rPr>
        <w:t>. В</w:t>
      </w:r>
      <w:r w:rsidR="00BC6FDF" w:rsidRPr="005D7039">
        <w:rPr>
          <w:rFonts w:ascii="Times New Roman" w:hAnsi="Times New Roman"/>
          <w:sz w:val="28"/>
          <w:szCs w:val="28"/>
        </w:rPr>
        <w:t xml:space="preserve"> училище осуществлялась подготовка </w:t>
      </w:r>
      <w:r w:rsidR="0032545B" w:rsidRPr="005D7039">
        <w:rPr>
          <w:rFonts w:ascii="Times New Roman" w:hAnsi="Times New Roman"/>
          <w:sz w:val="28"/>
          <w:szCs w:val="28"/>
        </w:rPr>
        <w:t xml:space="preserve">учителей </w:t>
      </w:r>
      <w:r w:rsidR="00BC6FDF" w:rsidRPr="005D7039">
        <w:rPr>
          <w:rFonts w:ascii="Times New Roman" w:hAnsi="Times New Roman"/>
          <w:sz w:val="28"/>
          <w:szCs w:val="28"/>
        </w:rPr>
        <w:t xml:space="preserve">по </w:t>
      </w:r>
      <w:r w:rsidRPr="005D7039">
        <w:rPr>
          <w:rFonts w:ascii="Times New Roman" w:hAnsi="Times New Roman"/>
          <w:sz w:val="28"/>
          <w:szCs w:val="28"/>
        </w:rPr>
        <w:t xml:space="preserve">одной </w:t>
      </w:r>
      <w:r w:rsidR="00BC6FDF" w:rsidRPr="005D7039">
        <w:rPr>
          <w:rFonts w:ascii="Times New Roman" w:hAnsi="Times New Roman"/>
          <w:sz w:val="28"/>
          <w:szCs w:val="28"/>
        </w:rPr>
        <w:t xml:space="preserve">специальности </w:t>
      </w:r>
      <w:r w:rsidRPr="005D7039">
        <w:rPr>
          <w:rFonts w:ascii="Times New Roman" w:hAnsi="Times New Roman"/>
          <w:sz w:val="28"/>
          <w:szCs w:val="28"/>
        </w:rPr>
        <w:t xml:space="preserve">- </w:t>
      </w:r>
      <w:r w:rsidR="00BC6FDF" w:rsidRPr="005D7039">
        <w:rPr>
          <w:rFonts w:ascii="Times New Roman" w:hAnsi="Times New Roman"/>
          <w:sz w:val="28"/>
          <w:szCs w:val="28"/>
        </w:rPr>
        <w:t xml:space="preserve">«преподавание в начальных классах». </w:t>
      </w:r>
      <w:r w:rsidR="00A6347B" w:rsidRPr="005D7039">
        <w:rPr>
          <w:rFonts w:ascii="Times New Roman" w:hAnsi="Times New Roman"/>
          <w:sz w:val="28"/>
          <w:szCs w:val="28"/>
        </w:rPr>
        <w:t>Одновременно с этим в</w:t>
      </w:r>
      <w:r w:rsidR="00BC6FDF" w:rsidRPr="005D7039">
        <w:rPr>
          <w:rFonts w:ascii="Times New Roman" w:hAnsi="Times New Roman"/>
          <w:sz w:val="28"/>
          <w:szCs w:val="28"/>
        </w:rPr>
        <w:t xml:space="preserve"> эти годы студенты трудились на полях близлежащих хозяйств, отдыхали, участвовали в праздничных демонстрациях, в слетах, работали в пионерских лагерях. Коллективом училища в эти годы руководила </w:t>
      </w:r>
      <w:r w:rsidR="00BC6FDF" w:rsidRPr="00AC2C3F">
        <w:rPr>
          <w:rFonts w:ascii="Times New Roman" w:hAnsi="Times New Roman"/>
          <w:b/>
          <w:sz w:val="28"/>
          <w:szCs w:val="28"/>
        </w:rPr>
        <w:t>Никонова Нина Ивановна</w:t>
      </w:r>
      <w:r w:rsidR="00BC6FDF" w:rsidRPr="005D7039">
        <w:rPr>
          <w:rFonts w:ascii="Times New Roman" w:hAnsi="Times New Roman"/>
          <w:sz w:val="28"/>
          <w:szCs w:val="28"/>
        </w:rPr>
        <w:t>, требовательный, вдумчивый, ответственный человек.</w:t>
      </w:r>
    </w:p>
    <w:p w:rsidR="007B4473" w:rsidRDefault="00BC6FDF" w:rsidP="006E0FB4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90-</w:t>
      </w:r>
      <w:r w:rsidR="00AB137D" w:rsidRPr="005D7039">
        <w:rPr>
          <w:rFonts w:ascii="Times New Roman" w:hAnsi="Times New Roman"/>
          <w:sz w:val="28"/>
          <w:szCs w:val="28"/>
        </w:rPr>
        <w:t>е</w:t>
      </w:r>
      <w:r w:rsidRPr="005D7039">
        <w:rPr>
          <w:rFonts w:ascii="Times New Roman" w:hAnsi="Times New Roman"/>
          <w:sz w:val="28"/>
          <w:szCs w:val="28"/>
        </w:rPr>
        <w:t xml:space="preserve"> гг. были переломными: значительно укрепилась материально-техническая база, </w:t>
      </w:r>
      <w:r w:rsidR="00AB137D" w:rsidRPr="005D7039">
        <w:rPr>
          <w:rFonts w:ascii="Times New Roman" w:hAnsi="Times New Roman"/>
          <w:sz w:val="28"/>
          <w:szCs w:val="28"/>
        </w:rPr>
        <w:t xml:space="preserve">созданы компьютерные классы, </w:t>
      </w:r>
      <w:r w:rsidRPr="005D7039">
        <w:rPr>
          <w:rFonts w:ascii="Times New Roman" w:hAnsi="Times New Roman"/>
          <w:sz w:val="28"/>
          <w:szCs w:val="28"/>
        </w:rPr>
        <w:t>был переоборудован ряд кабинетов, построен читальный зал, столовая, учебные кабинеты, большой лекционный зал, оборудованы малые лекционные залы для поточных занятий Жизнь предъявляла к профессиональному образованию новые требования.</w:t>
      </w:r>
      <w:r w:rsidR="00AC2C3F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С 1995 года в училище начались преобразования, инициатором и главным идеологом которых стал директор </w:t>
      </w:r>
      <w:r w:rsidRPr="002337E6">
        <w:rPr>
          <w:rFonts w:ascii="Times New Roman" w:hAnsi="Times New Roman"/>
          <w:b/>
          <w:sz w:val="28"/>
          <w:szCs w:val="28"/>
        </w:rPr>
        <w:t>Чернышев Иван Александрович</w:t>
      </w:r>
      <w:r w:rsidRPr="005D7039">
        <w:rPr>
          <w:rFonts w:ascii="Times New Roman" w:hAnsi="Times New Roman"/>
          <w:sz w:val="28"/>
          <w:szCs w:val="28"/>
        </w:rPr>
        <w:t xml:space="preserve">, чрезвычайно энергичный и творческий человек. Результатом деятельности было получение </w:t>
      </w:r>
      <w:r w:rsidRPr="00AC2C3F">
        <w:rPr>
          <w:rFonts w:ascii="Times New Roman" w:hAnsi="Times New Roman"/>
          <w:b/>
          <w:sz w:val="28"/>
          <w:szCs w:val="28"/>
        </w:rPr>
        <w:t>статуса колледжа</w:t>
      </w:r>
      <w:r w:rsidR="00AC2C3F">
        <w:rPr>
          <w:rFonts w:ascii="Times New Roman" w:hAnsi="Times New Roman"/>
          <w:sz w:val="28"/>
          <w:szCs w:val="28"/>
        </w:rPr>
        <w:t xml:space="preserve"> </w:t>
      </w:r>
      <w:r w:rsidR="00CF4D8B" w:rsidRPr="005D7039">
        <w:rPr>
          <w:rFonts w:ascii="Times New Roman" w:hAnsi="Times New Roman"/>
          <w:sz w:val="28"/>
          <w:szCs w:val="28"/>
        </w:rPr>
        <w:t xml:space="preserve">в </w:t>
      </w:r>
      <w:r w:rsidR="00603F52" w:rsidRPr="005D7039">
        <w:rPr>
          <w:rFonts w:ascii="Times New Roman" w:hAnsi="Times New Roman"/>
          <w:sz w:val="28"/>
          <w:szCs w:val="28"/>
        </w:rPr>
        <w:t>1997 г</w:t>
      </w:r>
      <w:proofErr w:type="gramStart"/>
      <w:r w:rsidR="00603F52" w:rsidRPr="005D7039">
        <w:rPr>
          <w:rFonts w:ascii="Times New Roman" w:hAnsi="Times New Roman"/>
          <w:sz w:val="28"/>
          <w:szCs w:val="28"/>
        </w:rPr>
        <w:t>.</w:t>
      </w:r>
      <w:r w:rsidRPr="005D7039">
        <w:rPr>
          <w:rFonts w:ascii="Times New Roman" w:hAnsi="Times New Roman"/>
          <w:sz w:val="28"/>
          <w:szCs w:val="28"/>
        </w:rPr>
        <w:t>В</w:t>
      </w:r>
      <w:proofErr w:type="gramEnd"/>
      <w:r w:rsidRPr="005D7039">
        <w:rPr>
          <w:rFonts w:ascii="Times New Roman" w:hAnsi="Times New Roman"/>
          <w:sz w:val="28"/>
          <w:szCs w:val="28"/>
        </w:rPr>
        <w:t xml:space="preserve">ыпускники этого учреждения получали диплом о повышенном уровне среднего профессионального образования. Стала осуществляться подготовка преподавателей русского языка и литературы, математики, изобразительного искусства и черчения, </w:t>
      </w:r>
      <w:r w:rsidR="00CF4D8B" w:rsidRPr="005D7039">
        <w:rPr>
          <w:rFonts w:ascii="Times New Roman" w:hAnsi="Times New Roman"/>
          <w:sz w:val="28"/>
          <w:szCs w:val="28"/>
        </w:rPr>
        <w:t xml:space="preserve">иностранного языка, информатики, </w:t>
      </w:r>
      <w:r w:rsidRPr="005D7039">
        <w:rPr>
          <w:rFonts w:ascii="Times New Roman" w:hAnsi="Times New Roman"/>
          <w:sz w:val="28"/>
          <w:szCs w:val="28"/>
        </w:rPr>
        <w:t xml:space="preserve">социальных педагогов. </w:t>
      </w:r>
    </w:p>
    <w:p w:rsidR="00B547BC" w:rsidRPr="005D7039" w:rsidRDefault="00B547BC" w:rsidP="00B54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 xml:space="preserve">В феврале 2008 года Постановлением Правительства Свердловской области при колледже было открыто общеобразовательное отделение с интернатом для девочек женская </w:t>
      </w:r>
      <w:r w:rsidRPr="002337E6">
        <w:rPr>
          <w:rFonts w:ascii="Times New Roman" w:hAnsi="Times New Roman"/>
          <w:b/>
          <w:sz w:val="28"/>
          <w:szCs w:val="28"/>
        </w:rPr>
        <w:t>гимназия – интернат</w:t>
      </w:r>
      <w:r w:rsidRPr="005D7039">
        <w:rPr>
          <w:rFonts w:ascii="Times New Roman" w:hAnsi="Times New Roman"/>
          <w:sz w:val="28"/>
          <w:szCs w:val="28"/>
        </w:rPr>
        <w:t>. В гимназии обуча</w:t>
      </w:r>
      <w:r w:rsidR="002337E6">
        <w:rPr>
          <w:rFonts w:ascii="Times New Roman" w:hAnsi="Times New Roman"/>
          <w:sz w:val="28"/>
          <w:szCs w:val="28"/>
        </w:rPr>
        <w:t xml:space="preserve">лось </w:t>
      </w:r>
      <w:r w:rsidRPr="005D7039">
        <w:rPr>
          <w:rFonts w:ascii="Times New Roman" w:hAnsi="Times New Roman"/>
          <w:sz w:val="28"/>
          <w:szCs w:val="28"/>
        </w:rPr>
        <w:t>75 девочек с 5-ого по 9 класс.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При колледже до 2017 работало </w:t>
      </w:r>
      <w:r w:rsidRPr="002337E6">
        <w:rPr>
          <w:rFonts w:ascii="Times New Roman" w:hAnsi="Times New Roman"/>
          <w:b/>
          <w:sz w:val="28"/>
          <w:szCs w:val="28"/>
        </w:rPr>
        <w:t>Представительство Уральского государственного педагогического университета</w:t>
      </w:r>
      <w:r w:rsidRPr="005D7039">
        <w:rPr>
          <w:rFonts w:ascii="Times New Roman" w:hAnsi="Times New Roman"/>
          <w:sz w:val="28"/>
          <w:szCs w:val="28"/>
        </w:rPr>
        <w:t xml:space="preserve">, в котором, не выходя из стен колледжа, студенты получали высшее образование. Директор представительства – Устьянцева Людмила Даниловна, выпускница </w:t>
      </w:r>
      <w:proofErr w:type="spellStart"/>
      <w:r w:rsidRPr="005D7039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5D7039">
        <w:rPr>
          <w:rFonts w:ascii="Times New Roman" w:hAnsi="Times New Roman"/>
          <w:sz w:val="28"/>
          <w:szCs w:val="28"/>
        </w:rPr>
        <w:t xml:space="preserve"> педучилища 1979 года, кандидат педагогических наук, доцент кафедры педагогики УрГПУ.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В колледже также функционирует </w:t>
      </w:r>
      <w:r w:rsidR="002337E6">
        <w:rPr>
          <w:rFonts w:ascii="Times New Roman" w:hAnsi="Times New Roman"/>
          <w:sz w:val="28"/>
          <w:szCs w:val="28"/>
        </w:rPr>
        <w:t>структур</w:t>
      </w:r>
      <w:r w:rsidRPr="005D7039">
        <w:rPr>
          <w:rFonts w:ascii="Times New Roman" w:hAnsi="Times New Roman"/>
          <w:sz w:val="28"/>
          <w:szCs w:val="28"/>
        </w:rPr>
        <w:t xml:space="preserve">: учебный отдел, кабинет педагогической практики, отделения, </w:t>
      </w:r>
      <w:r w:rsidR="002337E6">
        <w:rPr>
          <w:rFonts w:ascii="Times New Roman" w:hAnsi="Times New Roman"/>
          <w:sz w:val="28"/>
          <w:szCs w:val="28"/>
        </w:rPr>
        <w:t>методический кабинет</w:t>
      </w:r>
      <w:r w:rsidRPr="005D7039">
        <w:rPr>
          <w:rFonts w:ascii="Times New Roman" w:hAnsi="Times New Roman"/>
          <w:sz w:val="28"/>
          <w:szCs w:val="28"/>
        </w:rPr>
        <w:t>, общежитие на 360 мест, бухгалтерия, медицинский кабинет, столовая.</w:t>
      </w:r>
    </w:p>
    <w:p w:rsidR="00B547BC" w:rsidRPr="005D7039" w:rsidRDefault="00B547BC" w:rsidP="00B54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Достижения коллектива колледжа отмечены высокими наградами. Трижды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колледж стал лауреатом Всероссийского конкурса в номинации «100 лучших </w:t>
      </w:r>
      <w:proofErr w:type="spellStart"/>
      <w:r w:rsidRPr="005D7039">
        <w:rPr>
          <w:rFonts w:ascii="Times New Roman" w:hAnsi="Times New Roman"/>
          <w:sz w:val="28"/>
          <w:szCs w:val="28"/>
        </w:rPr>
        <w:t>ССУЗов</w:t>
      </w:r>
      <w:proofErr w:type="spellEnd"/>
      <w:r w:rsidRPr="005D7039">
        <w:rPr>
          <w:rFonts w:ascii="Times New Roman" w:hAnsi="Times New Roman"/>
          <w:sz w:val="28"/>
          <w:szCs w:val="28"/>
        </w:rPr>
        <w:t xml:space="preserve"> России»»</w:t>
      </w:r>
      <w:proofErr w:type="gramStart"/>
      <w:r w:rsidRPr="005D7039">
        <w:rPr>
          <w:rFonts w:ascii="Times New Roman" w:hAnsi="Times New Roman"/>
          <w:sz w:val="28"/>
          <w:szCs w:val="28"/>
        </w:rPr>
        <w:t>.</w:t>
      </w:r>
      <w:proofErr w:type="gramEnd"/>
      <w:r w:rsidRPr="005D70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7E6">
        <w:rPr>
          <w:rFonts w:ascii="Times New Roman" w:hAnsi="Times New Roman"/>
          <w:sz w:val="28"/>
          <w:szCs w:val="28"/>
        </w:rPr>
        <w:t>Н</w:t>
      </w:r>
      <w:r w:rsidRPr="005D7039">
        <w:rPr>
          <w:rFonts w:ascii="Times New Roman" w:hAnsi="Times New Roman"/>
          <w:sz w:val="28"/>
          <w:szCs w:val="28"/>
        </w:rPr>
        <w:t>агражден дипломом «За выдающиеся заслуги и коллективный вклад в развитие науки, просвещения и образования с занесением во Всероссийский Национальный Регистр «Лучшие образовательные учреждения Среднего Профессионального Образования», подтверждающий высокий статус системы образования РФ».</w:t>
      </w:r>
      <w:r w:rsidR="002337E6">
        <w:rPr>
          <w:rFonts w:ascii="Times New Roman" w:hAnsi="Times New Roman"/>
          <w:sz w:val="28"/>
          <w:szCs w:val="28"/>
        </w:rPr>
        <w:t xml:space="preserve"> </w:t>
      </w:r>
      <w:r w:rsidRPr="005D7039">
        <w:rPr>
          <w:rFonts w:ascii="Times New Roman" w:hAnsi="Times New Roman"/>
          <w:sz w:val="28"/>
          <w:szCs w:val="28"/>
        </w:rPr>
        <w:t xml:space="preserve">10 педагогов и 10 студентов </w:t>
      </w:r>
      <w:proofErr w:type="spellStart"/>
      <w:r w:rsidRPr="005D7039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5D7039">
        <w:rPr>
          <w:rFonts w:ascii="Times New Roman" w:hAnsi="Times New Roman"/>
          <w:sz w:val="28"/>
          <w:szCs w:val="28"/>
        </w:rPr>
        <w:t xml:space="preserve"> педагогического колледжа зарегистрированы в энциклопедиях «Золотой фонд РФ» и «Кто есть кто в России?».</w:t>
      </w:r>
      <w:proofErr w:type="gramEnd"/>
    </w:p>
    <w:p w:rsidR="00B547BC" w:rsidRPr="005D7039" w:rsidRDefault="00B547BC" w:rsidP="006E0FB4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B547BC" w:rsidRDefault="00BC6FDF" w:rsidP="00CF4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lastRenderedPageBreak/>
        <w:t xml:space="preserve">Камышловский </w:t>
      </w:r>
      <w:r w:rsidR="006B0B1E" w:rsidRPr="005D7039">
        <w:rPr>
          <w:rFonts w:ascii="Times New Roman" w:hAnsi="Times New Roman"/>
          <w:sz w:val="28"/>
          <w:szCs w:val="28"/>
        </w:rPr>
        <w:t>педагогический</w:t>
      </w:r>
      <w:r w:rsidRPr="005D7039">
        <w:rPr>
          <w:rFonts w:ascii="Times New Roman" w:hAnsi="Times New Roman"/>
          <w:sz w:val="28"/>
          <w:szCs w:val="28"/>
        </w:rPr>
        <w:t xml:space="preserve"> колледж </w:t>
      </w:r>
      <w:r w:rsidR="00AC2C3F">
        <w:rPr>
          <w:rFonts w:ascii="Times New Roman" w:hAnsi="Times New Roman"/>
          <w:sz w:val="28"/>
          <w:szCs w:val="28"/>
        </w:rPr>
        <w:t xml:space="preserve">сегодня </w:t>
      </w:r>
      <w:r w:rsidRPr="005D7039">
        <w:rPr>
          <w:rFonts w:ascii="Times New Roman" w:hAnsi="Times New Roman"/>
          <w:sz w:val="28"/>
          <w:szCs w:val="28"/>
        </w:rPr>
        <w:t xml:space="preserve">осуществляет подготовку по </w:t>
      </w:r>
      <w:r w:rsidRPr="00B547BC">
        <w:rPr>
          <w:rFonts w:ascii="Times New Roman" w:hAnsi="Times New Roman"/>
          <w:b/>
          <w:sz w:val="28"/>
          <w:szCs w:val="28"/>
        </w:rPr>
        <w:t>специальностям</w:t>
      </w:r>
      <w:r w:rsidR="007B4DCF" w:rsidRPr="00B547BC">
        <w:rPr>
          <w:rFonts w:ascii="Times New Roman" w:hAnsi="Times New Roman"/>
          <w:b/>
          <w:sz w:val="28"/>
          <w:szCs w:val="28"/>
        </w:rPr>
        <w:t>:</w:t>
      </w:r>
      <w:r w:rsidR="007B4DCF" w:rsidRPr="005D7039">
        <w:rPr>
          <w:rFonts w:ascii="Times New Roman" w:hAnsi="Times New Roman"/>
          <w:sz w:val="28"/>
          <w:szCs w:val="28"/>
        </w:rPr>
        <w:t xml:space="preserve"> </w:t>
      </w:r>
    </w:p>
    <w:p w:rsidR="00B547BC" w:rsidRPr="00B547BC" w:rsidRDefault="00B547BC" w:rsidP="00B547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47BC">
        <w:rPr>
          <w:rFonts w:ascii="Times New Roman" w:eastAsia="Times New Roman" w:hAnsi="Times New Roman" w:cs="Times New Roman"/>
          <w:sz w:val="28"/>
          <w:szCs w:val="28"/>
        </w:rPr>
        <w:t>44.02.01 Дошкольное образование</w:t>
      </w:r>
    </w:p>
    <w:p w:rsidR="00B547BC" w:rsidRPr="00B547BC" w:rsidRDefault="00B547BC" w:rsidP="00B547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47BC">
        <w:rPr>
          <w:rFonts w:ascii="Times New Roman" w:eastAsia="Times New Roman" w:hAnsi="Times New Roman" w:cs="Times New Roman"/>
          <w:sz w:val="28"/>
          <w:szCs w:val="28"/>
        </w:rPr>
        <w:t>44.02.02 Преподавание в начальных классах</w:t>
      </w:r>
    </w:p>
    <w:p w:rsidR="00B547BC" w:rsidRPr="00B547BC" w:rsidRDefault="00B547BC" w:rsidP="00B547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47BC">
        <w:rPr>
          <w:rFonts w:ascii="Times New Roman" w:eastAsia="Times New Roman" w:hAnsi="Times New Roman" w:cs="Times New Roman"/>
          <w:sz w:val="28"/>
          <w:szCs w:val="28"/>
        </w:rPr>
        <w:t>44.02.05 Коррекционная педагогика в начальном образовании</w:t>
      </w:r>
    </w:p>
    <w:p w:rsidR="00B547BC" w:rsidRPr="00B547BC" w:rsidRDefault="00B547BC" w:rsidP="00B547BC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547BC">
        <w:rPr>
          <w:rFonts w:ascii="Times New Roman" w:eastAsia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B547BC" w:rsidRPr="00B547BC" w:rsidRDefault="00B547BC" w:rsidP="00B547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7BC">
        <w:rPr>
          <w:rFonts w:ascii="Times New Roman" w:hAnsi="Times New Roman" w:cs="Times New Roman"/>
          <w:sz w:val="28"/>
          <w:szCs w:val="28"/>
        </w:rPr>
        <w:t>54.02.02 Декоративно-прикладное искусство и народные промыслы (по видам)</w:t>
      </w:r>
    </w:p>
    <w:p w:rsidR="00B547BC" w:rsidRPr="00B547BC" w:rsidRDefault="00B547BC" w:rsidP="00B547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7BC">
        <w:rPr>
          <w:rFonts w:ascii="Times New Roman" w:hAnsi="Times New Roman" w:cs="Times New Roman"/>
          <w:sz w:val="28"/>
          <w:szCs w:val="28"/>
        </w:rPr>
        <w:t>54.02.06 Изобразительное искусство и черчение</w:t>
      </w:r>
    </w:p>
    <w:p w:rsidR="00B547BC" w:rsidRPr="00B547BC" w:rsidRDefault="00B547BC" w:rsidP="00B547BC">
      <w:pPr>
        <w:shd w:val="clear" w:color="auto" w:fill="FFFFFF"/>
        <w:spacing w:line="23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547BC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B547BC" w:rsidRDefault="0060545E" w:rsidP="00B547BC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547BC">
        <w:rPr>
          <w:rFonts w:ascii="Times New Roman" w:hAnsi="Times New Roman"/>
          <w:kern w:val="28"/>
          <w:sz w:val="28"/>
          <w:szCs w:val="28"/>
        </w:rPr>
        <w:t xml:space="preserve">Эти специальности осваивают </w:t>
      </w:r>
      <w:r w:rsidR="007B4DCF" w:rsidRPr="00B547BC">
        <w:rPr>
          <w:rFonts w:ascii="Times New Roman" w:hAnsi="Times New Roman"/>
          <w:kern w:val="28"/>
          <w:sz w:val="28"/>
          <w:szCs w:val="28"/>
        </w:rPr>
        <w:t>около 500</w:t>
      </w:r>
      <w:r w:rsidR="002337E6">
        <w:rPr>
          <w:rFonts w:ascii="Times New Roman" w:hAnsi="Times New Roman"/>
          <w:kern w:val="28"/>
          <w:sz w:val="28"/>
          <w:szCs w:val="28"/>
        </w:rPr>
        <w:t>+</w:t>
      </w:r>
      <w:r w:rsidR="007B4DCF" w:rsidRPr="00B547BC">
        <w:rPr>
          <w:rFonts w:ascii="Times New Roman" w:hAnsi="Times New Roman"/>
          <w:kern w:val="28"/>
          <w:sz w:val="28"/>
          <w:szCs w:val="28"/>
        </w:rPr>
        <w:t xml:space="preserve"> студентов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 xml:space="preserve"> очного и заочного отделения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. Коллектив сотрудников насчитывает 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82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работник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а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, </w:t>
      </w:r>
      <w:r w:rsidR="007B4DCF" w:rsidRPr="005D7039">
        <w:rPr>
          <w:rFonts w:ascii="Times New Roman" w:hAnsi="Times New Roman"/>
          <w:kern w:val="28"/>
          <w:sz w:val="28"/>
          <w:szCs w:val="28"/>
        </w:rPr>
        <w:t>41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из которых - педагоги. Это коллектив профессионалов: 2 педагога имеют звание «Заслуженный учитель РФ», 2 - звание «Почётный работник среднего профессионального образования», 3 преподавателя награждены орденом «За вклад в просвещение», 6</w:t>
      </w:r>
      <w:r w:rsidR="002337E6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педагогов - знаком «Отличник народного просвещения». Многие преподаватели имеют ученые степени: </w:t>
      </w:r>
      <w:r w:rsidR="002337E6">
        <w:rPr>
          <w:rFonts w:ascii="Times New Roman" w:hAnsi="Times New Roman"/>
          <w:kern w:val="28"/>
          <w:sz w:val="28"/>
          <w:szCs w:val="28"/>
        </w:rPr>
        <w:t>2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</w:t>
      </w:r>
      <w:r w:rsidR="002337E6">
        <w:rPr>
          <w:rFonts w:ascii="Times New Roman" w:hAnsi="Times New Roman"/>
          <w:kern w:val="28"/>
          <w:sz w:val="28"/>
          <w:szCs w:val="28"/>
        </w:rPr>
        <w:t>–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кандидат</w:t>
      </w:r>
      <w:r w:rsidR="002337E6">
        <w:rPr>
          <w:rFonts w:ascii="Times New Roman" w:hAnsi="Times New Roman"/>
          <w:kern w:val="28"/>
          <w:sz w:val="28"/>
          <w:szCs w:val="28"/>
        </w:rPr>
        <w:t xml:space="preserve">а 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наук, 30 преподавателей окончили магистратуру и являются магистрами филологии, гуманитарных наук, естествознания, педагогики основного и высшего образования. Высшая категория присвоена </w:t>
      </w:r>
      <w:r w:rsidRPr="005D7039">
        <w:rPr>
          <w:rFonts w:ascii="Times New Roman" w:hAnsi="Times New Roman"/>
          <w:b/>
          <w:kern w:val="28"/>
          <w:sz w:val="28"/>
          <w:szCs w:val="28"/>
        </w:rPr>
        <w:t>27</w:t>
      </w:r>
      <w:r w:rsidRPr="005D7039">
        <w:rPr>
          <w:rFonts w:ascii="Times New Roman" w:hAnsi="Times New Roman"/>
          <w:kern w:val="28"/>
          <w:sz w:val="28"/>
          <w:szCs w:val="28"/>
        </w:rPr>
        <w:t xml:space="preserve"> педагогам.</w:t>
      </w:r>
    </w:p>
    <w:p w:rsidR="00B547BC" w:rsidRDefault="00CF4D8B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10 лет</w:t>
      </w:r>
      <w:r w:rsidR="00B547BC">
        <w:rPr>
          <w:rFonts w:ascii="Times New Roman" w:hAnsi="Times New Roman"/>
          <w:sz w:val="28"/>
          <w:szCs w:val="28"/>
        </w:rPr>
        <w:t xml:space="preserve"> </w:t>
      </w:r>
      <w:r w:rsidR="00BC6FDF" w:rsidRPr="005D7039">
        <w:rPr>
          <w:rFonts w:ascii="Times New Roman" w:hAnsi="Times New Roman"/>
          <w:sz w:val="28"/>
          <w:szCs w:val="28"/>
        </w:rPr>
        <w:t>учреждением руководи</w:t>
      </w:r>
      <w:r w:rsidR="0060545E" w:rsidRPr="005D7039">
        <w:rPr>
          <w:rFonts w:ascii="Times New Roman" w:hAnsi="Times New Roman"/>
          <w:sz w:val="28"/>
          <w:szCs w:val="28"/>
        </w:rPr>
        <w:t>ла</w:t>
      </w:r>
      <w:r w:rsidR="00BC6FDF" w:rsidRPr="005D7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FDF" w:rsidRPr="00B547BC">
        <w:rPr>
          <w:rFonts w:ascii="Times New Roman" w:hAnsi="Times New Roman"/>
          <w:b/>
          <w:sz w:val="28"/>
          <w:szCs w:val="28"/>
        </w:rPr>
        <w:t>Трифанова</w:t>
      </w:r>
      <w:proofErr w:type="spellEnd"/>
      <w:r w:rsidR="00BC6FDF" w:rsidRPr="00B547BC">
        <w:rPr>
          <w:rFonts w:ascii="Times New Roman" w:hAnsi="Times New Roman"/>
          <w:b/>
          <w:sz w:val="28"/>
          <w:szCs w:val="28"/>
        </w:rPr>
        <w:t xml:space="preserve"> Наталья Васильевна</w:t>
      </w:r>
      <w:r w:rsidR="00BC6FDF" w:rsidRPr="005D7039">
        <w:rPr>
          <w:rFonts w:ascii="Times New Roman" w:hAnsi="Times New Roman"/>
          <w:sz w:val="28"/>
          <w:szCs w:val="28"/>
        </w:rPr>
        <w:t xml:space="preserve">, </w:t>
      </w:r>
      <w:r w:rsidR="003C774E" w:rsidRPr="005D7039">
        <w:rPr>
          <w:rFonts w:ascii="Times New Roman" w:hAnsi="Times New Roman"/>
          <w:sz w:val="28"/>
          <w:szCs w:val="28"/>
        </w:rPr>
        <w:t xml:space="preserve">выпускница Камышловского педагогического училища, </w:t>
      </w:r>
      <w:r w:rsidR="001D26A7" w:rsidRPr="005D7039">
        <w:rPr>
          <w:rFonts w:ascii="Times New Roman" w:hAnsi="Times New Roman"/>
          <w:sz w:val="28"/>
          <w:szCs w:val="28"/>
        </w:rPr>
        <w:t>Зас</w:t>
      </w:r>
      <w:r w:rsidR="00D0578B" w:rsidRPr="005D7039">
        <w:rPr>
          <w:rFonts w:ascii="Times New Roman" w:hAnsi="Times New Roman"/>
          <w:sz w:val="28"/>
          <w:szCs w:val="28"/>
        </w:rPr>
        <w:t xml:space="preserve">луженный учитель РФ, </w:t>
      </w:r>
      <w:r w:rsidR="004C5D77" w:rsidRPr="005D7039">
        <w:rPr>
          <w:rFonts w:ascii="Times New Roman" w:hAnsi="Times New Roman"/>
          <w:sz w:val="28"/>
          <w:szCs w:val="28"/>
        </w:rPr>
        <w:t xml:space="preserve"> кавалер </w:t>
      </w:r>
      <w:r w:rsidR="00603F52" w:rsidRPr="005D7039">
        <w:rPr>
          <w:rFonts w:ascii="Times New Roman" w:hAnsi="Times New Roman"/>
          <w:sz w:val="28"/>
          <w:szCs w:val="28"/>
        </w:rPr>
        <w:t>3-х орденов, трижды «Директор года».</w:t>
      </w:r>
      <w:r w:rsidR="00B547BC">
        <w:rPr>
          <w:rFonts w:ascii="Times New Roman" w:hAnsi="Times New Roman"/>
          <w:sz w:val="28"/>
          <w:szCs w:val="28"/>
        </w:rPr>
        <w:t xml:space="preserve"> </w:t>
      </w:r>
    </w:p>
    <w:p w:rsidR="007B4473" w:rsidRDefault="00E56811" w:rsidP="006E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2017 года колледж возглавляет Кочнева Елена Николаевна, </w:t>
      </w:r>
      <w:r w:rsidRPr="00E56811"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наук, почетный работник СПО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7BC" w:rsidRPr="00E56811" w:rsidRDefault="00B547BC" w:rsidP="006E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2025 года колледжем руководит Устьянцева Ирина Юрьевна, </w:t>
      </w:r>
      <w:r w:rsidRPr="005D7039">
        <w:rPr>
          <w:rFonts w:ascii="Times New Roman" w:hAnsi="Times New Roman"/>
          <w:sz w:val="28"/>
          <w:szCs w:val="28"/>
        </w:rPr>
        <w:t xml:space="preserve">выпускница </w:t>
      </w:r>
      <w:proofErr w:type="spellStart"/>
      <w:r w:rsidRPr="005D7039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5D7039">
        <w:rPr>
          <w:rFonts w:ascii="Times New Roman" w:hAnsi="Times New Roman"/>
          <w:sz w:val="28"/>
          <w:szCs w:val="28"/>
        </w:rPr>
        <w:t xml:space="preserve"> педагогического училища</w:t>
      </w:r>
      <w:r>
        <w:rPr>
          <w:rFonts w:ascii="Times New Roman" w:hAnsi="Times New Roman"/>
          <w:sz w:val="28"/>
          <w:szCs w:val="28"/>
        </w:rPr>
        <w:t>,</w:t>
      </w:r>
      <w:r w:rsidRPr="00E56811">
        <w:rPr>
          <w:rFonts w:ascii="Times New Roman" w:eastAsia="Times New Roman" w:hAnsi="Times New Roman" w:cs="Times New Roman"/>
          <w:sz w:val="28"/>
          <w:szCs w:val="28"/>
        </w:rPr>
        <w:t xml:space="preserve"> кандидат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E56811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eastAsia="Times New Roman" w:hAnsi="Times New Roman" w:cs="Times New Roman"/>
          <w:sz w:val="28"/>
          <w:szCs w:val="28"/>
        </w:rPr>
        <w:t>, награждена Почетной грамотой Губернатора свердловской области.</w:t>
      </w:r>
    </w:p>
    <w:p w:rsidR="008C71AA" w:rsidRPr="005D7039" w:rsidRDefault="008C71AA" w:rsidP="008C71AA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D7039">
        <w:rPr>
          <w:rFonts w:ascii="Times New Roman" w:hAnsi="Times New Roman"/>
          <w:kern w:val="28"/>
          <w:sz w:val="28"/>
          <w:szCs w:val="28"/>
        </w:rPr>
        <w:t>В колледже существует, развивается и успешно действует система социально-педагогической работы. Одно из направлений в этой деятельности – поддержание традиций колледжа, сложившихся за долгие годы его существования. К таким традициям относятся Праздник Знаний, Посвящение в студенты, День Учителя, Фестиваль студенческого творчества, конкурс «Студент года», Месячник защитника Отечества, праздник «Встреча друзей» и другие.</w:t>
      </w:r>
    </w:p>
    <w:p w:rsidR="00B547BC" w:rsidRPr="00B547BC" w:rsidRDefault="00B547BC" w:rsidP="00B547BC">
      <w:pPr>
        <w:pStyle w:val="a6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B547BC">
        <w:rPr>
          <w:sz w:val="28"/>
          <w:szCs w:val="28"/>
        </w:rPr>
        <w:t xml:space="preserve">Камышловский педагогический колледж сегодня - это ЦЕНТР ПРИТЯЖЕНИЯ новых идей, проектов, программ, технологий, наставничества, работодателей, уникальных людей, педагогов-мастеров на основе связи поколений и современная площадка для подготовки кадров! </w:t>
      </w:r>
    </w:p>
    <w:p w:rsidR="00B547BC" w:rsidRPr="00B547BC" w:rsidRDefault="00B547BC" w:rsidP="00B547BC">
      <w:pPr>
        <w:pStyle w:val="a6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B547BC">
        <w:rPr>
          <w:sz w:val="28"/>
          <w:szCs w:val="28"/>
        </w:rPr>
        <w:t xml:space="preserve">Колледж является Региональной инновационной площадкой Свердловской области. Региональный проект по развитию наставничества "Старт в будущее" стал победителем Всероссийского конкурса "Лучшие практики наставничества" и вошел в ТОП-50 лучших практик РФ. Колледж </w:t>
      </w:r>
      <w:r w:rsidRPr="00B547BC">
        <w:rPr>
          <w:sz w:val="28"/>
          <w:szCs w:val="28"/>
        </w:rPr>
        <w:lastRenderedPageBreak/>
        <w:t>участвует в федеральном проекте "</w:t>
      </w:r>
      <w:proofErr w:type="spellStart"/>
      <w:r w:rsidRPr="00B547BC">
        <w:rPr>
          <w:sz w:val="28"/>
          <w:szCs w:val="28"/>
        </w:rPr>
        <w:t>Профессионалитет</w:t>
      </w:r>
      <w:proofErr w:type="spellEnd"/>
      <w:r w:rsidRPr="00B547BC">
        <w:rPr>
          <w:sz w:val="28"/>
          <w:szCs w:val="28"/>
        </w:rPr>
        <w:t>", в движении "Движение первых". В колледже открыты два психолого-педагогических класса, работают волонтерские отряды "Инициатива", "</w:t>
      </w:r>
      <w:proofErr w:type="spellStart"/>
      <w:r w:rsidRPr="00B547BC">
        <w:rPr>
          <w:sz w:val="28"/>
          <w:szCs w:val="28"/>
        </w:rPr>
        <w:t>Эко-волонтер</w:t>
      </w:r>
      <w:proofErr w:type="spellEnd"/>
      <w:r w:rsidRPr="00B547BC">
        <w:rPr>
          <w:sz w:val="28"/>
          <w:szCs w:val="28"/>
        </w:rPr>
        <w:t>", Студенческий спортивный клуб "Сириус" и много другое.</w:t>
      </w:r>
    </w:p>
    <w:p w:rsidR="00B547BC" w:rsidRPr="00B547BC" w:rsidRDefault="00B547BC" w:rsidP="00B547BC">
      <w:pPr>
        <w:pStyle w:val="a6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B547BC">
        <w:rPr>
          <w:sz w:val="28"/>
          <w:szCs w:val="28"/>
        </w:rPr>
        <w:t>Смотрите подробнее о колледже в ролике по ссылке  </w:t>
      </w:r>
      <w:hyperlink r:id="rId6" w:history="1">
        <w:r w:rsidRPr="00B547BC">
          <w:rPr>
            <w:rStyle w:val="a7"/>
            <w:color w:val="auto"/>
            <w:sz w:val="28"/>
            <w:szCs w:val="28"/>
          </w:rPr>
          <w:t>https://vk.com/kamyshlovkpk?w=wall-7168435_13891</w:t>
        </w:r>
      </w:hyperlink>
      <w:r w:rsidR="002337E6">
        <w:rPr>
          <w:rStyle w:val="link-wrapper-container"/>
          <w:sz w:val="28"/>
          <w:szCs w:val="28"/>
        </w:rPr>
        <w:t xml:space="preserve"> </w:t>
      </w:r>
    </w:p>
    <w:p w:rsidR="00010684" w:rsidRPr="005D7039" w:rsidRDefault="00CF4D8B" w:rsidP="006E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39">
        <w:rPr>
          <w:rFonts w:ascii="Times New Roman" w:hAnsi="Times New Roman" w:cs="Times New Roman"/>
          <w:sz w:val="28"/>
          <w:szCs w:val="28"/>
        </w:rPr>
        <w:t xml:space="preserve">Студенты колледжа принимают самое заинтересованное участие в </w:t>
      </w:r>
      <w:r w:rsidR="004A6ACF" w:rsidRPr="005D7039">
        <w:rPr>
          <w:rFonts w:ascii="Times New Roman" w:hAnsi="Times New Roman" w:cs="Times New Roman"/>
          <w:sz w:val="28"/>
          <w:szCs w:val="28"/>
        </w:rPr>
        <w:t xml:space="preserve">конкурсах, олимпиадах, научно-практических конференциях, смотрах, слётах, акциях разного уровня и направленности. </w:t>
      </w:r>
      <w:r w:rsidR="00010684" w:rsidRPr="005D7039">
        <w:rPr>
          <w:rFonts w:ascii="Times New Roman" w:hAnsi="Times New Roman" w:cs="Times New Roman"/>
          <w:sz w:val="28"/>
          <w:szCs w:val="28"/>
        </w:rPr>
        <w:t>Изменился и внутренний облик колледжа. Под руководством преподавателей художественно-графических дисциплин было разработано несколько проектов оформления колледжа (в том числе и музе</w:t>
      </w:r>
      <w:r w:rsidR="007B4DCF" w:rsidRPr="005D7039">
        <w:rPr>
          <w:rFonts w:ascii="Times New Roman" w:hAnsi="Times New Roman" w:cs="Times New Roman"/>
          <w:sz w:val="28"/>
          <w:szCs w:val="28"/>
        </w:rPr>
        <w:t>я</w:t>
      </w:r>
      <w:r w:rsidR="00010684" w:rsidRPr="005D7039">
        <w:rPr>
          <w:rFonts w:ascii="Times New Roman" w:hAnsi="Times New Roman" w:cs="Times New Roman"/>
          <w:sz w:val="28"/>
          <w:szCs w:val="28"/>
        </w:rPr>
        <w:t>).</w:t>
      </w:r>
    </w:p>
    <w:p w:rsidR="00BC6FDF" w:rsidRPr="005D7039" w:rsidRDefault="00453AEF" w:rsidP="006E0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9">
        <w:rPr>
          <w:rFonts w:ascii="Times New Roman" w:hAnsi="Times New Roman"/>
          <w:sz w:val="28"/>
          <w:szCs w:val="28"/>
        </w:rPr>
        <w:t>Мы, продолжатели славны</w:t>
      </w:r>
      <w:r w:rsidR="00BC6FDF" w:rsidRPr="005D7039">
        <w:rPr>
          <w:rFonts w:ascii="Times New Roman" w:hAnsi="Times New Roman"/>
          <w:sz w:val="28"/>
          <w:szCs w:val="28"/>
        </w:rPr>
        <w:t>х традиций, гордимся историей родного учреждения, стремимся быть достойными славных дел наших предшественников, стремимся к новым победам.</w:t>
      </w:r>
      <w:r w:rsidR="00E24EAD" w:rsidRPr="005D7039">
        <w:rPr>
          <w:rFonts w:ascii="Times New Roman" w:hAnsi="Times New Roman"/>
          <w:sz w:val="28"/>
          <w:szCs w:val="28"/>
        </w:rPr>
        <w:t xml:space="preserve"> Несмотря на солидный возраст, жизнь в колледже бурлит. А значит – </w:t>
      </w:r>
      <w:proofErr w:type="spellStart"/>
      <w:r w:rsidR="00E24EAD" w:rsidRPr="005D7039">
        <w:rPr>
          <w:rFonts w:ascii="Times New Roman" w:hAnsi="Times New Roman"/>
          <w:sz w:val="28"/>
          <w:szCs w:val="28"/>
        </w:rPr>
        <w:t>Камышловскому</w:t>
      </w:r>
      <w:proofErr w:type="spellEnd"/>
      <w:r w:rsidR="00E24EAD" w:rsidRPr="005D7039">
        <w:rPr>
          <w:rFonts w:ascii="Times New Roman" w:hAnsi="Times New Roman"/>
          <w:sz w:val="28"/>
          <w:szCs w:val="28"/>
        </w:rPr>
        <w:t xml:space="preserve"> педагогическому колледжу развиваться и крепнуть!</w:t>
      </w:r>
    </w:p>
    <w:p w:rsidR="00BC6FDF" w:rsidRDefault="00BC6FDF" w:rsidP="006E0FB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7039" w:rsidRPr="005D7039" w:rsidRDefault="005D7039" w:rsidP="005D7039">
      <w:pPr>
        <w:spacing w:line="24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колледжа</w:t>
      </w:r>
    </w:p>
    <w:p w:rsidR="00BC6FDF" w:rsidRPr="005D7039" w:rsidRDefault="00BC6FDF" w:rsidP="006E0FB4">
      <w:pPr>
        <w:spacing w:line="240" w:lineRule="auto"/>
        <w:rPr>
          <w:b/>
          <w:sz w:val="28"/>
          <w:szCs w:val="28"/>
        </w:rPr>
      </w:pPr>
    </w:p>
    <w:sectPr w:rsidR="00BC6FDF" w:rsidRPr="005D7039" w:rsidSect="002018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C6FDF"/>
    <w:rsid w:val="0000115F"/>
    <w:rsid w:val="00002627"/>
    <w:rsid w:val="00010684"/>
    <w:rsid w:val="000365F5"/>
    <w:rsid w:val="00061284"/>
    <w:rsid w:val="000C4F55"/>
    <w:rsid w:val="00121F17"/>
    <w:rsid w:val="00123E1A"/>
    <w:rsid w:val="001262EF"/>
    <w:rsid w:val="00153BDB"/>
    <w:rsid w:val="001864D3"/>
    <w:rsid w:val="001B4DED"/>
    <w:rsid w:val="001D26A7"/>
    <w:rsid w:val="001D6FB9"/>
    <w:rsid w:val="0021168D"/>
    <w:rsid w:val="00223504"/>
    <w:rsid w:val="002337E6"/>
    <w:rsid w:val="00235FAA"/>
    <w:rsid w:val="00254287"/>
    <w:rsid w:val="00256FAB"/>
    <w:rsid w:val="00264E89"/>
    <w:rsid w:val="00286E97"/>
    <w:rsid w:val="002F674B"/>
    <w:rsid w:val="0032545B"/>
    <w:rsid w:val="003642BB"/>
    <w:rsid w:val="003B3446"/>
    <w:rsid w:val="003C3633"/>
    <w:rsid w:val="003C774E"/>
    <w:rsid w:val="00453AC5"/>
    <w:rsid w:val="00453AEF"/>
    <w:rsid w:val="004553CC"/>
    <w:rsid w:val="0046148F"/>
    <w:rsid w:val="004A201B"/>
    <w:rsid w:val="004A6ACF"/>
    <w:rsid w:val="004B57F6"/>
    <w:rsid w:val="004B5CEF"/>
    <w:rsid w:val="004C4E88"/>
    <w:rsid w:val="004C5D77"/>
    <w:rsid w:val="004D6659"/>
    <w:rsid w:val="004F06E7"/>
    <w:rsid w:val="004F3228"/>
    <w:rsid w:val="004F4B2E"/>
    <w:rsid w:val="0051686B"/>
    <w:rsid w:val="005444D3"/>
    <w:rsid w:val="005657C5"/>
    <w:rsid w:val="00576786"/>
    <w:rsid w:val="005921FE"/>
    <w:rsid w:val="005947D1"/>
    <w:rsid w:val="005A3595"/>
    <w:rsid w:val="005A4608"/>
    <w:rsid w:val="005B647E"/>
    <w:rsid w:val="005C0BED"/>
    <w:rsid w:val="005D7039"/>
    <w:rsid w:val="00601296"/>
    <w:rsid w:val="00603F52"/>
    <w:rsid w:val="0060545E"/>
    <w:rsid w:val="00663CE5"/>
    <w:rsid w:val="006821C6"/>
    <w:rsid w:val="00686CD4"/>
    <w:rsid w:val="00696189"/>
    <w:rsid w:val="006A3496"/>
    <w:rsid w:val="006B0102"/>
    <w:rsid w:val="006B0B1E"/>
    <w:rsid w:val="006B3FF9"/>
    <w:rsid w:val="006E0FB4"/>
    <w:rsid w:val="006E540A"/>
    <w:rsid w:val="00732C22"/>
    <w:rsid w:val="007600D5"/>
    <w:rsid w:val="0077258B"/>
    <w:rsid w:val="00773A7F"/>
    <w:rsid w:val="00776CC9"/>
    <w:rsid w:val="007812D0"/>
    <w:rsid w:val="007B4473"/>
    <w:rsid w:val="007B4DCF"/>
    <w:rsid w:val="007C0D8E"/>
    <w:rsid w:val="007D6590"/>
    <w:rsid w:val="007F67F0"/>
    <w:rsid w:val="00822214"/>
    <w:rsid w:val="00826682"/>
    <w:rsid w:val="008601B6"/>
    <w:rsid w:val="0086483C"/>
    <w:rsid w:val="008658F4"/>
    <w:rsid w:val="008C71AA"/>
    <w:rsid w:val="00914F17"/>
    <w:rsid w:val="009341F3"/>
    <w:rsid w:val="00935B5E"/>
    <w:rsid w:val="00950985"/>
    <w:rsid w:val="00990912"/>
    <w:rsid w:val="009A0E62"/>
    <w:rsid w:val="009D73B2"/>
    <w:rsid w:val="009F5EB1"/>
    <w:rsid w:val="00A21EB2"/>
    <w:rsid w:val="00A35B4B"/>
    <w:rsid w:val="00A61853"/>
    <w:rsid w:val="00A6347B"/>
    <w:rsid w:val="00A70E04"/>
    <w:rsid w:val="00AA32D0"/>
    <w:rsid w:val="00AB137D"/>
    <w:rsid w:val="00AC0D2A"/>
    <w:rsid w:val="00AC2C3F"/>
    <w:rsid w:val="00AD4576"/>
    <w:rsid w:val="00B41756"/>
    <w:rsid w:val="00B547BC"/>
    <w:rsid w:val="00B86B91"/>
    <w:rsid w:val="00B86E8B"/>
    <w:rsid w:val="00BB369A"/>
    <w:rsid w:val="00BC0EFD"/>
    <w:rsid w:val="00BC6FDF"/>
    <w:rsid w:val="00BE650A"/>
    <w:rsid w:val="00BF029E"/>
    <w:rsid w:val="00C01D83"/>
    <w:rsid w:val="00C402C3"/>
    <w:rsid w:val="00C42A06"/>
    <w:rsid w:val="00C545B2"/>
    <w:rsid w:val="00C60A4E"/>
    <w:rsid w:val="00C80F1D"/>
    <w:rsid w:val="00CE2A33"/>
    <w:rsid w:val="00CF4D8B"/>
    <w:rsid w:val="00D0578B"/>
    <w:rsid w:val="00D11E06"/>
    <w:rsid w:val="00D62C9A"/>
    <w:rsid w:val="00DA1CC2"/>
    <w:rsid w:val="00DA2DB2"/>
    <w:rsid w:val="00DC3497"/>
    <w:rsid w:val="00DE07D0"/>
    <w:rsid w:val="00E041D2"/>
    <w:rsid w:val="00E14D9A"/>
    <w:rsid w:val="00E24EAD"/>
    <w:rsid w:val="00E25C59"/>
    <w:rsid w:val="00E42536"/>
    <w:rsid w:val="00E56811"/>
    <w:rsid w:val="00E56A33"/>
    <w:rsid w:val="00E6592D"/>
    <w:rsid w:val="00E743D7"/>
    <w:rsid w:val="00EA56E1"/>
    <w:rsid w:val="00EB1E20"/>
    <w:rsid w:val="00EC4CD1"/>
    <w:rsid w:val="00ED5F56"/>
    <w:rsid w:val="00F10A1A"/>
    <w:rsid w:val="00F117D7"/>
    <w:rsid w:val="00F81C76"/>
    <w:rsid w:val="00FA36D5"/>
    <w:rsid w:val="00FF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D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B547BC"/>
  </w:style>
  <w:style w:type="character" w:styleId="a7">
    <w:name w:val="Hyperlink"/>
    <w:basedOn w:val="a0"/>
    <w:uiPriority w:val="99"/>
    <w:semiHidden/>
    <w:unhideWhenUsed/>
    <w:rsid w:val="00B54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amyshlovkpk?w=wall-7168435_138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91DB-BD73-4903-81EB-879CB209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User</cp:lastModifiedBy>
  <cp:revision>72</cp:revision>
  <cp:lastPrinted>2015-10-15T08:07:00Z</cp:lastPrinted>
  <dcterms:created xsi:type="dcterms:W3CDTF">2011-01-14T18:45:00Z</dcterms:created>
  <dcterms:modified xsi:type="dcterms:W3CDTF">2025-04-06T19:11:00Z</dcterms:modified>
</cp:coreProperties>
</file>